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363" w:rsidRDefault="00D04363" w:rsidP="00D04363">
      <w:pPr>
        <w:jc w:val="center"/>
      </w:pPr>
      <w:r>
        <w:rPr>
          <w:noProof/>
          <w:lang w:eastAsia="fr-FR"/>
        </w:rPr>
        <w:drawing>
          <wp:inline distT="0" distB="0" distL="0" distR="0">
            <wp:extent cx="5760720" cy="388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au_aca_mat71_08.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88620"/>
                    </a:xfrm>
                    <a:prstGeom prst="rect">
                      <a:avLst/>
                    </a:prstGeom>
                  </pic:spPr>
                </pic:pic>
              </a:graphicData>
            </a:graphic>
          </wp:inline>
        </w:drawing>
      </w:r>
    </w:p>
    <w:p w:rsidR="00D04363" w:rsidRPr="00977297" w:rsidRDefault="00D04363" w:rsidP="00D04363">
      <w:pPr>
        <w:jc w:val="center"/>
        <w:rPr>
          <w:rFonts w:ascii="Times New Roman" w:hAnsi="Times New Roman" w:cs="Times New Roman"/>
          <w:b/>
          <w:sz w:val="24"/>
          <w:szCs w:val="24"/>
        </w:rPr>
      </w:pPr>
      <w:r w:rsidRPr="00977297">
        <w:rPr>
          <w:rFonts w:ascii="Times New Roman" w:hAnsi="Times New Roman" w:cs="Times New Roman"/>
          <w:b/>
          <w:sz w:val="24"/>
          <w:szCs w:val="24"/>
        </w:rPr>
        <w:t>ORGANISER L’ESPACE ET CREER UN CADRE PROPRICE AUX APPRENTISSAGES</w:t>
      </w:r>
    </w:p>
    <w:p w:rsidR="001A5EA3" w:rsidRPr="00977297" w:rsidRDefault="00D04363" w:rsidP="00D04363">
      <w:pPr>
        <w:jc w:val="center"/>
        <w:rPr>
          <w:rFonts w:ascii="Times New Roman" w:hAnsi="Times New Roman" w:cs="Times New Roman"/>
          <w:b/>
          <w:sz w:val="24"/>
          <w:szCs w:val="24"/>
        </w:rPr>
      </w:pPr>
      <w:r w:rsidRPr="00977297">
        <w:rPr>
          <w:rFonts w:ascii="Times New Roman" w:hAnsi="Times New Roman" w:cs="Times New Roman"/>
          <w:b/>
          <w:sz w:val="24"/>
          <w:szCs w:val="24"/>
        </w:rPr>
        <w:t>UN EXEMPLE DANS L’ESPACE CONSTRUCTION DU NOMBRE</w:t>
      </w:r>
    </w:p>
    <w:tbl>
      <w:tblPr>
        <w:tblStyle w:val="Grilledutableau"/>
        <w:tblW w:w="0" w:type="auto"/>
        <w:tblLook w:val="04A0" w:firstRow="1" w:lastRow="0" w:firstColumn="1" w:lastColumn="0" w:noHBand="0" w:noVBand="1"/>
      </w:tblPr>
      <w:tblGrid>
        <w:gridCol w:w="2497"/>
        <w:gridCol w:w="6565"/>
      </w:tblGrid>
      <w:tr w:rsidR="00D04363" w:rsidRPr="00977297" w:rsidTr="00D313DC">
        <w:tc>
          <w:tcPr>
            <w:tcW w:w="2235" w:type="dxa"/>
          </w:tcPr>
          <w:p w:rsidR="00D04363" w:rsidRPr="00977297" w:rsidRDefault="00D04363" w:rsidP="00D04363">
            <w:pPr>
              <w:jc w:val="center"/>
              <w:rPr>
                <w:rFonts w:ascii="Times New Roman" w:hAnsi="Times New Roman" w:cs="Times New Roman"/>
                <w:b/>
                <w:sz w:val="24"/>
                <w:szCs w:val="24"/>
              </w:rPr>
            </w:pPr>
            <w:r w:rsidRPr="00977297">
              <w:rPr>
                <w:rFonts w:ascii="Times New Roman" w:hAnsi="Times New Roman" w:cs="Times New Roman"/>
                <w:b/>
                <w:sz w:val="24"/>
                <w:szCs w:val="24"/>
              </w:rPr>
              <w:t>COMPETENCE</w:t>
            </w:r>
          </w:p>
          <w:p w:rsidR="00D04363" w:rsidRPr="00977297" w:rsidRDefault="00D04363" w:rsidP="00D04363">
            <w:pPr>
              <w:jc w:val="center"/>
              <w:rPr>
                <w:rFonts w:ascii="Times New Roman" w:hAnsi="Times New Roman" w:cs="Times New Roman"/>
                <w:b/>
                <w:sz w:val="24"/>
                <w:szCs w:val="24"/>
              </w:rPr>
            </w:pPr>
            <w:r w:rsidRPr="00977297">
              <w:rPr>
                <w:rFonts w:ascii="Times New Roman" w:hAnsi="Times New Roman" w:cs="Times New Roman"/>
                <w:b/>
                <w:sz w:val="24"/>
                <w:szCs w:val="24"/>
              </w:rPr>
              <w:t xml:space="preserve"> choisie par l’enseignant</w:t>
            </w:r>
          </w:p>
        </w:tc>
        <w:tc>
          <w:tcPr>
            <w:tcW w:w="6977" w:type="dxa"/>
            <w:vAlign w:val="center"/>
          </w:tcPr>
          <w:p w:rsidR="00D313DC" w:rsidRPr="00977297" w:rsidRDefault="00D313DC" w:rsidP="003C1DBB">
            <w:pPr>
              <w:jc w:val="center"/>
              <w:rPr>
                <w:rFonts w:ascii="Times New Roman" w:hAnsi="Times New Roman" w:cs="Times New Roman"/>
                <w:b/>
                <w:sz w:val="24"/>
                <w:szCs w:val="24"/>
              </w:rPr>
            </w:pPr>
            <w:r w:rsidRPr="00977297">
              <w:rPr>
                <w:rFonts w:ascii="Times New Roman" w:hAnsi="Times New Roman" w:cs="Times New Roman"/>
                <w:b/>
                <w:sz w:val="24"/>
                <w:szCs w:val="24"/>
              </w:rPr>
              <w:t>Associer les différentes représentations d’un nombre.</w:t>
            </w:r>
            <w:r w:rsidRPr="00977297">
              <w:rPr>
                <w:rFonts w:ascii="Times New Roman" w:hAnsi="Times New Roman" w:cs="Times New Roman"/>
                <w:noProof/>
                <w:sz w:val="24"/>
                <w:szCs w:val="24"/>
                <w:lang w:eastAsia="fr-FR"/>
              </w:rPr>
              <w:t xml:space="preserve"> </w:t>
            </w:r>
            <w:r w:rsidRPr="00977297">
              <w:rPr>
                <w:rFonts w:ascii="Times New Roman" w:hAnsi="Times New Roman" w:cs="Times New Roman"/>
                <w:noProof/>
                <w:sz w:val="24"/>
                <w:szCs w:val="24"/>
                <w:lang w:eastAsia="fr-FR"/>
              </w:rPr>
              <w:drawing>
                <wp:inline distT="0" distB="0" distL="0" distR="0" wp14:anchorId="2E47B404" wp14:editId="0FD1BE0B">
                  <wp:extent cx="2113472" cy="978307"/>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ff représentations d'un nombre.jpg"/>
                          <pic:cNvPicPr/>
                        </pic:nvPicPr>
                        <pic:blipFill rotWithShape="1">
                          <a:blip r:embed="rId8" cstate="print">
                            <a:extLst>
                              <a:ext uri="{28A0092B-C50C-407E-A947-70E740481C1C}">
                                <a14:useLocalDpi xmlns:a14="http://schemas.microsoft.com/office/drawing/2010/main" val="0"/>
                              </a:ext>
                            </a:extLst>
                          </a:blip>
                          <a:srcRect l="-428" t="36561" r="26282" b="17677"/>
                          <a:stretch/>
                        </pic:blipFill>
                        <pic:spPr bwMode="auto">
                          <a:xfrm>
                            <a:off x="0" y="0"/>
                            <a:ext cx="2134730" cy="988147"/>
                          </a:xfrm>
                          <a:prstGeom prst="rect">
                            <a:avLst/>
                          </a:prstGeom>
                          <a:ln>
                            <a:noFill/>
                          </a:ln>
                          <a:extLst>
                            <a:ext uri="{53640926-AAD7-44D8-BBD7-CCE9431645EC}">
                              <a14:shadowObscured xmlns:a14="http://schemas.microsoft.com/office/drawing/2010/main"/>
                            </a:ext>
                          </a:extLst>
                        </pic:spPr>
                      </pic:pic>
                    </a:graphicData>
                  </a:graphic>
                </wp:inline>
              </w:drawing>
            </w:r>
            <w:r w:rsidR="005922DC" w:rsidRPr="00977297">
              <w:rPr>
                <w:rFonts w:ascii="Times New Roman" w:hAnsi="Times New Roman" w:cs="Times New Roman"/>
                <w:noProof/>
                <w:sz w:val="24"/>
                <w:szCs w:val="24"/>
                <w:lang w:eastAsia="fr-FR"/>
              </w:rPr>
              <w:t xml:space="preserve"> </w:t>
            </w:r>
            <w:r w:rsidR="001F4AEC" w:rsidRPr="00977297">
              <w:rPr>
                <w:rFonts w:ascii="Times New Roman" w:hAnsi="Times New Roman" w:cs="Times New Roman"/>
                <w:noProof/>
                <w:sz w:val="24"/>
                <w:szCs w:val="24"/>
                <w:lang w:eastAsia="fr-FR"/>
              </w:rPr>
              <w:drawing>
                <wp:inline distT="0" distB="0" distL="0" distR="0" wp14:anchorId="5C79B09E" wp14:editId="43797D15">
                  <wp:extent cx="1398900" cy="1266412"/>
                  <wp:effectExtent l="8890" t="10160" r="1270" b="1270"/>
                  <wp:docPr id="8" name="Espace réservé du contenu 4">
                    <a:extLst xmlns:a="http://schemas.openxmlformats.org/drawingml/2006/main">
                      <a:ext uri="{FF2B5EF4-FFF2-40B4-BE49-F238E27FC236}">
                        <a16:creationId xmlns:a16="http://schemas.microsoft.com/office/drawing/2014/main" id="{B02C40A7-11E5-4643-9660-A50A432AB4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Espace réservé du contenu 4">
                            <a:extLst>
                              <a:ext uri="{FF2B5EF4-FFF2-40B4-BE49-F238E27FC236}">
                                <a16:creationId xmlns:a16="http://schemas.microsoft.com/office/drawing/2014/main" id="{B02C40A7-11E5-4643-9660-A50A432AB418}"/>
                              </a:ext>
                            </a:extLst>
                          </pic:cNvPr>
                          <pic:cNvPicPr>
                            <a:picLocks noGrp="1" noChangeAspect="1"/>
                          </pic:cNvPicPr>
                        </pic:nvPicPr>
                        <pic:blipFill>
                          <a:blip r:embed="rId9"/>
                          <a:srcRect l="12092" t="1113" r="5982" b="-2"/>
                          <a:stretch>
                            <a:fillRect/>
                          </a:stretch>
                        </pic:blipFill>
                        <pic:spPr>
                          <a:xfrm rot="5400013">
                            <a:off x="0" y="0"/>
                            <a:ext cx="1406653" cy="1273431"/>
                          </a:xfrm>
                          <a:prstGeom prst="rect">
                            <a:avLst/>
                          </a:prstGeom>
                          <a:noFill/>
                          <a:ln>
                            <a:noFill/>
                          </a:ln>
                        </pic:spPr>
                      </pic:pic>
                    </a:graphicData>
                  </a:graphic>
                </wp:inline>
              </w:drawing>
            </w:r>
          </w:p>
        </w:tc>
      </w:tr>
      <w:tr w:rsidR="00D04363" w:rsidRPr="00977297" w:rsidTr="00D313DC">
        <w:tc>
          <w:tcPr>
            <w:tcW w:w="2235" w:type="dxa"/>
          </w:tcPr>
          <w:p w:rsidR="00D04363" w:rsidRPr="00977297" w:rsidRDefault="00D04363" w:rsidP="00D04363">
            <w:pPr>
              <w:jc w:val="center"/>
              <w:rPr>
                <w:rFonts w:ascii="Times New Roman" w:hAnsi="Times New Roman" w:cs="Times New Roman"/>
                <w:b/>
                <w:sz w:val="24"/>
                <w:szCs w:val="24"/>
              </w:rPr>
            </w:pPr>
            <w:r w:rsidRPr="00977297">
              <w:rPr>
                <w:rFonts w:ascii="Times New Roman" w:hAnsi="Times New Roman" w:cs="Times New Roman"/>
                <w:b/>
                <w:sz w:val="24"/>
                <w:szCs w:val="24"/>
              </w:rPr>
              <w:t xml:space="preserve">CONSIGNE </w:t>
            </w:r>
          </w:p>
          <w:p w:rsidR="00D04363" w:rsidRPr="00977297" w:rsidRDefault="00D04363" w:rsidP="00ED18A7">
            <w:pPr>
              <w:jc w:val="center"/>
              <w:rPr>
                <w:rFonts w:ascii="Times New Roman" w:hAnsi="Times New Roman" w:cs="Times New Roman"/>
                <w:b/>
                <w:sz w:val="24"/>
                <w:szCs w:val="24"/>
              </w:rPr>
            </w:pPr>
            <w:r w:rsidRPr="00977297">
              <w:rPr>
                <w:rFonts w:ascii="Times New Roman" w:hAnsi="Times New Roman" w:cs="Times New Roman"/>
                <w:b/>
                <w:sz w:val="24"/>
                <w:szCs w:val="24"/>
              </w:rPr>
              <w:t xml:space="preserve">à donner au lancement de l’activité et à préciser </w:t>
            </w:r>
            <w:r w:rsidR="00ED18A7">
              <w:rPr>
                <w:rFonts w:ascii="Times New Roman" w:hAnsi="Times New Roman" w:cs="Times New Roman"/>
                <w:b/>
                <w:sz w:val="24"/>
                <w:szCs w:val="24"/>
              </w:rPr>
              <w:t>selon les besoins individuels</w:t>
            </w:r>
            <w:r w:rsidRPr="00977297">
              <w:rPr>
                <w:rFonts w:ascii="Times New Roman" w:hAnsi="Times New Roman" w:cs="Times New Roman"/>
                <w:b/>
                <w:sz w:val="24"/>
                <w:szCs w:val="24"/>
              </w:rPr>
              <w:t xml:space="preserve"> au moment de l’activité</w:t>
            </w:r>
          </w:p>
        </w:tc>
        <w:tc>
          <w:tcPr>
            <w:tcW w:w="6977" w:type="dxa"/>
            <w:vAlign w:val="center"/>
          </w:tcPr>
          <w:p w:rsidR="00D04363" w:rsidRPr="00977297" w:rsidRDefault="00D313DC" w:rsidP="003C1DBB">
            <w:pPr>
              <w:jc w:val="center"/>
              <w:rPr>
                <w:rFonts w:ascii="Times New Roman" w:hAnsi="Times New Roman" w:cs="Times New Roman"/>
                <w:i/>
                <w:sz w:val="24"/>
                <w:szCs w:val="24"/>
              </w:rPr>
            </w:pPr>
            <w:r w:rsidRPr="00977297">
              <w:rPr>
                <w:rFonts w:ascii="Times New Roman" w:hAnsi="Times New Roman" w:cs="Times New Roman"/>
                <w:i/>
                <w:sz w:val="24"/>
                <w:szCs w:val="24"/>
              </w:rPr>
              <w:t>« Tu dois mettre ensemble, réunir,  l’écriture du chiffre, le nombre de doigts levés</w:t>
            </w:r>
            <w:r w:rsidR="003C1DBB" w:rsidRPr="00977297">
              <w:rPr>
                <w:rFonts w:ascii="Times New Roman" w:hAnsi="Times New Roman" w:cs="Times New Roman"/>
                <w:i/>
                <w:sz w:val="24"/>
                <w:szCs w:val="24"/>
              </w:rPr>
              <w:t xml:space="preserve">, </w:t>
            </w:r>
            <w:r w:rsidRPr="00977297">
              <w:rPr>
                <w:rFonts w:ascii="Times New Roman" w:hAnsi="Times New Roman" w:cs="Times New Roman"/>
                <w:i/>
                <w:sz w:val="24"/>
                <w:szCs w:val="24"/>
              </w:rPr>
              <w:t xml:space="preserve"> la bonne face du dé </w:t>
            </w:r>
            <w:r w:rsidR="003C1DBB" w:rsidRPr="00977297">
              <w:rPr>
                <w:rFonts w:ascii="Times New Roman" w:hAnsi="Times New Roman" w:cs="Times New Roman"/>
                <w:i/>
                <w:sz w:val="24"/>
                <w:szCs w:val="24"/>
              </w:rPr>
              <w:t xml:space="preserve">et la bonne quantité de coquillages ou de cubes </w:t>
            </w:r>
            <w:r w:rsidRPr="00977297">
              <w:rPr>
                <w:rFonts w:ascii="Times New Roman" w:hAnsi="Times New Roman" w:cs="Times New Roman"/>
                <w:i/>
                <w:sz w:val="24"/>
                <w:szCs w:val="24"/>
              </w:rPr>
              <w:t>pour les nombres x, y, z, … »</w:t>
            </w:r>
          </w:p>
        </w:tc>
      </w:tr>
      <w:tr w:rsidR="00D04363" w:rsidRPr="00977297" w:rsidTr="00D313DC">
        <w:tc>
          <w:tcPr>
            <w:tcW w:w="2235" w:type="dxa"/>
          </w:tcPr>
          <w:p w:rsidR="00D04363" w:rsidRPr="00977297" w:rsidRDefault="00D04363" w:rsidP="00D04363">
            <w:pPr>
              <w:jc w:val="center"/>
              <w:rPr>
                <w:rFonts w:ascii="Times New Roman" w:hAnsi="Times New Roman" w:cs="Times New Roman"/>
                <w:b/>
                <w:sz w:val="24"/>
                <w:szCs w:val="24"/>
              </w:rPr>
            </w:pPr>
            <w:r w:rsidRPr="00977297">
              <w:rPr>
                <w:rFonts w:ascii="Times New Roman" w:hAnsi="Times New Roman" w:cs="Times New Roman"/>
                <w:b/>
                <w:sz w:val="24"/>
                <w:szCs w:val="24"/>
              </w:rPr>
              <w:t>MATERIEL</w:t>
            </w:r>
          </w:p>
          <w:p w:rsidR="00D04363" w:rsidRPr="00977297" w:rsidRDefault="00D04363" w:rsidP="00D04363">
            <w:pPr>
              <w:jc w:val="center"/>
              <w:rPr>
                <w:rFonts w:ascii="Times New Roman" w:hAnsi="Times New Roman" w:cs="Times New Roman"/>
                <w:b/>
                <w:sz w:val="24"/>
                <w:szCs w:val="24"/>
              </w:rPr>
            </w:pPr>
          </w:p>
        </w:tc>
        <w:tc>
          <w:tcPr>
            <w:tcW w:w="6977" w:type="dxa"/>
            <w:vAlign w:val="center"/>
          </w:tcPr>
          <w:p w:rsidR="00D04363" w:rsidRPr="00977297" w:rsidRDefault="00D313DC" w:rsidP="00D313DC">
            <w:pPr>
              <w:jc w:val="center"/>
              <w:rPr>
                <w:rFonts w:ascii="Times New Roman" w:hAnsi="Times New Roman" w:cs="Times New Roman"/>
                <w:sz w:val="24"/>
                <w:szCs w:val="24"/>
              </w:rPr>
            </w:pPr>
            <w:r w:rsidRPr="00977297">
              <w:rPr>
                <w:rFonts w:ascii="Times New Roman" w:hAnsi="Times New Roman" w:cs="Times New Roman"/>
                <w:sz w:val="24"/>
                <w:szCs w:val="24"/>
              </w:rPr>
              <w:t xml:space="preserve">Des cartes avec les constellations de dés, des cartes avec les </w:t>
            </w:r>
            <w:r w:rsidR="003C1DBB" w:rsidRPr="00977297">
              <w:rPr>
                <w:rFonts w:ascii="Times New Roman" w:hAnsi="Times New Roman" w:cs="Times New Roman"/>
                <w:sz w:val="24"/>
                <w:szCs w:val="24"/>
              </w:rPr>
              <w:t>configurations de doigts</w:t>
            </w:r>
            <w:r w:rsidRPr="00977297">
              <w:rPr>
                <w:rFonts w:ascii="Times New Roman" w:hAnsi="Times New Roman" w:cs="Times New Roman"/>
                <w:sz w:val="24"/>
                <w:szCs w:val="24"/>
              </w:rPr>
              <w:t>, l</w:t>
            </w:r>
            <w:r w:rsidR="005922DC" w:rsidRPr="00977297">
              <w:rPr>
                <w:rFonts w:ascii="Times New Roman" w:hAnsi="Times New Roman" w:cs="Times New Roman"/>
                <w:sz w:val="24"/>
                <w:szCs w:val="24"/>
              </w:rPr>
              <w:t>es écritures chiffrées et des objets identiques (</w:t>
            </w:r>
            <w:r w:rsidR="003C1DBB" w:rsidRPr="00977297">
              <w:rPr>
                <w:rFonts w:ascii="Times New Roman" w:hAnsi="Times New Roman" w:cs="Times New Roman"/>
                <w:sz w:val="24"/>
                <w:szCs w:val="24"/>
              </w:rPr>
              <w:t xml:space="preserve">cubes, </w:t>
            </w:r>
            <w:r w:rsidR="005922DC" w:rsidRPr="00977297">
              <w:rPr>
                <w:rFonts w:ascii="Times New Roman" w:hAnsi="Times New Roman" w:cs="Times New Roman"/>
                <w:sz w:val="24"/>
                <w:szCs w:val="24"/>
              </w:rPr>
              <w:t>perles, coquillages…)</w:t>
            </w:r>
          </w:p>
        </w:tc>
      </w:tr>
      <w:tr w:rsidR="00930429" w:rsidRPr="00977297" w:rsidTr="00D313DC">
        <w:tc>
          <w:tcPr>
            <w:tcW w:w="2235" w:type="dxa"/>
          </w:tcPr>
          <w:p w:rsidR="00930429" w:rsidRPr="00977297" w:rsidRDefault="00930429" w:rsidP="00D04363">
            <w:pPr>
              <w:jc w:val="center"/>
              <w:rPr>
                <w:rFonts w:ascii="Times New Roman" w:hAnsi="Times New Roman" w:cs="Times New Roman"/>
                <w:b/>
                <w:sz w:val="24"/>
                <w:szCs w:val="24"/>
              </w:rPr>
            </w:pPr>
            <w:r w:rsidRPr="00977297">
              <w:rPr>
                <w:rFonts w:ascii="Times New Roman" w:hAnsi="Times New Roman" w:cs="Times New Roman"/>
                <w:b/>
                <w:sz w:val="24"/>
                <w:szCs w:val="24"/>
              </w:rPr>
              <w:t>DISPOSITIF</w:t>
            </w:r>
          </w:p>
        </w:tc>
        <w:tc>
          <w:tcPr>
            <w:tcW w:w="6977" w:type="dxa"/>
            <w:vAlign w:val="center"/>
          </w:tcPr>
          <w:p w:rsidR="00930429" w:rsidRPr="00977297" w:rsidRDefault="00930429" w:rsidP="00ED18A7">
            <w:pPr>
              <w:rPr>
                <w:rFonts w:ascii="Times New Roman" w:hAnsi="Times New Roman" w:cs="Times New Roman"/>
                <w:sz w:val="24"/>
                <w:szCs w:val="24"/>
                <w:u w:val="single"/>
              </w:rPr>
            </w:pPr>
            <w:r w:rsidRPr="00977297">
              <w:rPr>
                <w:rFonts w:ascii="Times New Roman" w:hAnsi="Times New Roman" w:cs="Times New Roman"/>
                <w:sz w:val="24"/>
                <w:szCs w:val="24"/>
              </w:rPr>
              <w:t>L’enseignant mène les activités avec les élèves individuellement ou en groupe dans l’ordre de la suite numérique</w:t>
            </w:r>
            <w:r w:rsidR="00ED18A7">
              <w:rPr>
                <w:rFonts w:ascii="Times New Roman" w:hAnsi="Times New Roman" w:cs="Times New Roman"/>
                <w:sz w:val="24"/>
                <w:szCs w:val="24"/>
              </w:rPr>
              <w:t xml:space="preserve"> et au fur et à mesure de l’acquisition du concept d’un nombre</w:t>
            </w:r>
            <w:r w:rsidRPr="00977297">
              <w:rPr>
                <w:rFonts w:ascii="Times New Roman" w:hAnsi="Times New Roman" w:cs="Times New Roman"/>
                <w:sz w:val="24"/>
                <w:szCs w:val="24"/>
              </w:rPr>
              <w:t>.</w:t>
            </w:r>
            <w:r w:rsidRPr="00977297">
              <w:rPr>
                <w:rFonts w:ascii="Times New Roman" w:hAnsi="Times New Roman" w:cs="Times New Roman"/>
                <w:sz w:val="24"/>
                <w:szCs w:val="24"/>
                <w:u w:val="single"/>
              </w:rPr>
              <w:t xml:space="preserve"> </w:t>
            </w:r>
          </w:p>
        </w:tc>
      </w:tr>
      <w:tr w:rsidR="00D04363" w:rsidRPr="00977297" w:rsidTr="00D313DC">
        <w:tc>
          <w:tcPr>
            <w:tcW w:w="2235" w:type="dxa"/>
          </w:tcPr>
          <w:p w:rsidR="00D04363" w:rsidRPr="00977297" w:rsidRDefault="00D04363" w:rsidP="00D04363">
            <w:pPr>
              <w:jc w:val="center"/>
              <w:rPr>
                <w:rFonts w:ascii="Times New Roman" w:hAnsi="Times New Roman" w:cs="Times New Roman"/>
                <w:b/>
                <w:sz w:val="24"/>
                <w:szCs w:val="24"/>
              </w:rPr>
            </w:pPr>
            <w:r w:rsidRPr="00977297">
              <w:rPr>
                <w:rFonts w:ascii="Times New Roman" w:hAnsi="Times New Roman" w:cs="Times New Roman"/>
                <w:b/>
                <w:sz w:val="24"/>
                <w:szCs w:val="24"/>
              </w:rPr>
              <w:t>ROLE DE L’ENSEIGNANT</w:t>
            </w:r>
          </w:p>
        </w:tc>
        <w:tc>
          <w:tcPr>
            <w:tcW w:w="6977" w:type="dxa"/>
            <w:vAlign w:val="center"/>
          </w:tcPr>
          <w:p w:rsidR="00682E16" w:rsidRPr="00977297" w:rsidRDefault="00C4006D" w:rsidP="00D313DC">
            <w:pPr>
              <w:jc w:val="left"/>
              <w:rPr>
                <w:rFonts w:ascii="Times New Roman" w:hAnsi="Times New Roman" w:cs="Times New Roman"/>
                <w:b/>
                <w:sz w:val="24"/>
                <w:szCs w:val="24"/>
                <w:u w:val="single"/>
              </w:rPr>
            </w:pPr>
            <w:r w:rsidRPr="00977297">
              <w:rPr>
                <w:rFonts w:ascii="Times New Roman" w:hAnsi="Times New Roman" w:cs="Times New Roman"/>
                <w:b/>
                <w:sz w:val="24"/>
                <w:szCs w:val="24"/>
                <w:u w:val="single"/>
              </w:rPr>
              <w:t>La phase de structuration :</w:t>
            </w:r>
          </w:p>
          <w:p w:rsidR="00D04363" w:rsidRPr="00977297" w:rsidRDefault="00C4006D" w:rsidP="00930429">
            <w:pPr>
              <w:jc w:val="left"/>
              <w:rPr>
                <w:rFonts w:ascii="Times New Roman" w:hAnsi="Times New Roman" w:cs="Times New Roman"/>
                <w:sz w:val="24"/>
                <w:szCs w:val="24"/>
              </w:rPr>
            </w:pPr>
            <w:r w:rsidRPr="00977297">
              <w:rPr>
                <w:rFonts w:ascii="Times New Roman" w:hAnsi="Times New Roman" w:cs="Times New Roman"/>
                <w:sz w:val="24"/>
                <w:szCs w:val="24"/>
              </w:rPr>
              <w:t>Au début de l’activité, c</w:t>
            </w:r>
            <w:r w:rsidR="00682E16" w:rsidRPr="00977297">
              <w:rPr>
                <w:rFonts w:ascii="Times New Roman" w:hAnsi="Times New Roman" w:cs="Times New Roman"/>
                <w:sz w:val="24"/>
                <w:szCs w:val="24"/>
              </w:rPr>
              <w:t xml:space="preserve">haque représentation du nombre aura été matérialisée sur les doigts en réception ou en production. </w:t>
            </w:r>
            <w:r w:rsidR="003C1DBB" w:rsidRPr="00977297">
              <w:rPr>
                <w:rFonts w:ascii="Times New Roman" w:hAnsi="Times New Roman" w:cs="Times New Roman"/>
                <w:sz w:val="24"/>
                <w:szCs w:val="24"/>
              </w:rPr>
              <w:t>L’enseignant</w:t>
            </w:r>
            <w:r w:rsidR="00682E16" w:rsidRPr="00977297">
              <w:rPr>
                <w:rFonts w:ascii="Times New Roman" w:hAnsi="Times New Roman" w:cs="Times New Roman"/>
                <w:sz w:val="24"/>
                <w:szCs w:val="24"/>
              </w:rPr>
              <w:t xml:space="preserve"> dit « Combien ai-je de doigts levés ? » ou « Montre-moi x doigts ». Plusieurs configurations </w:t>
            </w:r>
            <w:r w:rsidR="00930429" w:rsidRPr="00977297">
              <w:rPr>
                <w:rFonts w:ascii="Times New Roman" w:hAnsi="Times New Roman" w:cs="Times New Roman"/>
                <w:sz w:val="24"/>
                <w:szCs w:val="24"/>
              </w:rPr>
              <w:t>sont</w:t>
            </w:r>
            <w:r w:rsidR="00682E16" w:rsidRPr="00977297">
              <w:rPr>
                <w:rFonts w:ascii="Times New Roman" w:hAnsi="Times New Roman" w:cs="Times New Roman"/>
                <w:sz w:val="24"/>
                <w:szCs w:val="24"/>
              </w:rPr>
              <w:t xml:space="preserve"> proposées. (</w:t>
            </w:r>
            <w:proofErr w:type="gramStart"/>
            <w:r w:rsidR="00682E16" w:rsidRPr="00977297">
              <w:rPr>
                <w:rFonts w:ascii="Times New Roman" w:hAnsi="Times New Roman" w:cs="Times New Roman"/>
                <w:sz w:val="24"/>
                <w:szCs w:val="24"/>
              </w:rPr>
              <w:t>ex</w:t>
            </w:r>
            <w:proofErr w:type="gramEnd"/>
            <w:r w:rsidR="00682E16" w:rsidRPr="00977297">
              <w:rPr>
                <w:rFonts w:ascii="Times New Roman" w:hAnsi="Times New Roman" w:cs="Times New Roman"/>
                <w:sz w:val="24"/>
                <w:szCs w:val="24"/>
              </w:rPr>
              <w:t xml:space="preserve"> : jeu de Lucky </w:t>
            </w:r>
            <w:proofErr w:type="spellStart"/>
            <w:r w:rsidR="00682E16" w:rsidRPr="00977297">
              <w:rPr>
                <w:rFonts w:ascii="Times New Roman" w:hAnsi="Times New Roman" w:cs="Times New Roman"/>
                <w:sz w:val="24"/>
                <w:szCs w:val="24"/>
              </w:rPr>
              <w:t>luke</w:t>
            </w:r>
            <w:proofErr w:type="spellEnd"/>
            <w:r w:rsidR="00682E16" w:rsidRPr="00977297">
              <w:rPr>
                <w:rFonts w:ascii="Times New Roman" w:hAnsi="Times New Roman" w:cs="Times New Roman"/>
                <w:sz w:val="24"/>
                <w:szCs w:val="24"/>
              </w:rPr>
              <w:t>).</w:t>
            </w:r>
          </w:p>
          <w:p w:rsidR="00D313DC" w:rsidRPr="00977297" w:rsidRDefault="005922DC" w:rsidP="00D313DC">
            <w:pPr>
              <w:jc w:val="left"/>
              <w:rPr>
                <w:rFonts w:ascii="Times New Roman" w:hAnsi="Times New Roman" w:cs="Times New Roman"/>
                <w:sz w:val="24"/>
                <w:szCs w:val="24"/>
              </w:rPr>
            </w:pPr>
            <w:r w:rsidRPr="00977297">
              <w:rPr>
                <w:rFonts w:ascii="Times New Roman" w:hAnsi="Times New Roman" w:cs="Times New Roman"/>
                <w:sz w:val="24"/>
                <w:szCs w:val="24"/>
              </w:rPr>
              <w:t xml:space="preserve">L’enseignant présente individuellement ou par deux l’activité. Puis les élèves construisent ensemble </w:t>
            </w:r>
            <w:r w:rsidR="003C1DBB" w:rsidRPr="00977297">
              <w:rPr>
                <w:rFonts w:ascii="Times New Roman" w:hAnsi="Times New Roman" w:cs="Times New Roman"/>
                <w:sz w:val="24"/>
                <w:szCs w:val="24"/>
              </w:rPr>
              <w:t>o</w:t>
            </w:r>
            <w:r w:rsidRPr="00977297">
              <w:rPr>
                <w:rFonts w:ascii="Times New Roman" w:hAnsi="Times New Roman" w:cs="Times New Roman"/>
                <w:sz w:val="24"/>
                <w:szCs w:val="24"/>
              </w:rPr>
              <w:t>u un élève s’exerce et l’autre valide.</w:t>
            </w:r>
          </w:p>
          <w:p w:rsidR="00977297" w:rsidRDefault="00C4006D" w:rsidP="003C1DBB">
            <w:pPr>
              <w:jc w:val="left"/>
              <w:rPr>
                <w:rFonts w:ascii="Times New Roman" w:hAnsi="Times New Roman" w:cs="Times New Roman"/>
                <w:sz w:val="24"/>
                <w:szCs w:val="24"/>
              </w:rPr>
            </w:pPr>
            <w:r w:rsidRPr="00977297">
              <w:rPr>
                <w:rFonts w:ascii="Times New Roman" w:hAnsi="Times New Roman" w:cs="Times New Roman"/>
                <w:b/>
                <w:sz w:val="24"/>
                <w:szCs w:val="24"/>
                <w:u w:val="single"/>
              </w:rPr>
              <w:t>La phase d'entraînement</w:t>
            </w:r>
            <w:r w:rsidRPr="00977297">
              <w:rPr>
                <w:rFonts w:ascii="Times New Roman" w:hAnsi="Times New Roman" w:cs="Times New Roman"/>
                <w:sz w:val="24"/>
                <w:szCs w:val="24"/>
              </w:rPr>
              <w:t xml:space="preserve"> </w:t>
            </w:r>
          </w:p>
          <w:p w:rsidR="00C4006D" w:rsidRPr="00977297" w:rsidRDefault="00C4006D" w:rsidP="003C1DBB">
            <w:pPr>
              <w:jc w:val="left"/>
              <w:rPr>
                <w:rFonts w:ascii="Times New Roman" w:hAnsi="Times New Roman" w:cs="Times New Roman"/>
                <w:b/>
                <w:sz w:val="24"/>
                <w:szCs w:val="24"/>
                <w:u w:val="single"/>
              </w:rPr>
            </w:pPr>
            <w:proofErr w:type="gramStart"/>
            <w:r w:rsidRPr="00977297">
              <w:rPr>
                <w:rFonts w:ascii="Times New Roman" w:hAnsi="Times New Roman" w:cs="Times New Roman"/>
                <w:sz w:val="24"/>
                <w:szCs w:val="24"/>
              </w:rPr>
              <w:t>en</w:t>
            </w:r>
            <w:proofErr w:type="gramEnd"/>
            <w:r w:rsidRPr="00977297">
              <w:rPr>
                <w:rFonts w:ascii="Times New Roman" w:hAnsi="Times New Roman" w:cs="Times New Roman"/>
                <w:sz w:val="24"/>
                <w:szCs w:val="24"/>
              </w:rPr>
              <w:t xml:space="preserve"> autonomie, avec un camarade ou avec l'Atsem. L'élève choisit de reprendre ce jeu que la maîtresse lu</w:t>
            </w:r>
            <w:r w:rsidR="00930429" w:rsidRPr="00977297">
              <w:rPr>
                <w:rFonts w:ascii="Times New Roman" w:hAnsi="Times New Roman" w:cs="Times New Roman"/>
                <w:sz w:val="24"/>
                <w:szCs w:val="24"/>
              </w:rPr>
              <w:t>i a présenté pour s’entraîner à</w:t>
            </w:r>
            <w:r w:rsidRPr="00977297">
              <w:rPr>
                <w:rFonts w:ascii="Times New Roman" w:hAnsi="Times New Roman" w:cs="Times New Roman"/>
                <w:sz w:val="24"/>
                <w:szCs w:val="24"/>
              </w:rPr>
              <w:t xml:space="preserve"> réussir l'activité.</w:t>
            </w:r>
          </w:p>
          <w:p w:rsidR="00C4006D" w:rsidRPr="00977297" w:rsidRDefault="00C4006D" w:rsidP="003C1DBB">
            <w:pPr>
              <w:jc w:val="left"/>
              <w:rPr>
                <w:rFonts w:ascii="Times New Roman" w:hAnsi="Times New Roman" w:cs="Times New Roman"/>
                <w:b/>
                <w:sz w:val="24"/>
                <w:szCs w:val="24"/>
                <w:u w:val="single"/>
              </w:rPr>
            </w:pPr>
            <w:r w:rsidRPr="00977297">
              <w:rPr>
                <w:rFonts w:ascii="Times New Roman" w:hAnsi="Times New Roman" w:cs="Times New Roman"/>
                <w:b/>
                <w:sz w:val="24"/>
                <w:szCs w:val="24"/>
                <w:u w:val="single"/>
              </w:rPr>
              <w:lastRenderedPageBreak/>
              <w:t>La phase d’évaluation :</w:t>
            </w:r>
          </w:p>
          <w:p w:rsidR="00C4006D" w:rsidRPr="00977297" w:rsidRDefault="00C4006D" w:rsidP="00C4006D">
            <w:pPr>
              <w:jc w:val="left"/>
              <w:rPr>
                <w:rFonts w:ascii="Times New Roman" w:eastAsia="Times New Roman" w:hAnsi="Times New Roman" w:cs="Times New Roman"/>
                <w:sz w:val="24"/>
                <w:szCs w:val="24"/>
                <w:lang w:eastAsia="fr-FR"/>
              </w:rPr>
            </w:pPr>
            <w:r w:rsidRPr="00977297">
              <w:rPr>
                <w:rFonts w:ascii="Times New Roman" w:eastAsia="Times New Roman" w:hAnsi="Times New Roman" w:cs="Times New Roman"/>
                <w:sz w:val="24"/>
                <w:szCs w:val="24"/>
                <w:lang w:eastAsia="fr-FR"/>
              </w:rPr>
              <w:t>L'évaluation est régulièrement faite par l’enseignant ou par l'Atsem</w:t>
            </w:r>
            <w:r w:rsidR="00B94AB2" w:rsidRPr="00977297">
              <w:rPr>
                <w:rFonts w:ascii="Times New Roman" w:eastAsia="Times New Roman" w:hAnsi="Times New Roman" w:cs="Times New Roman"/>
                <w:sz w:val="24"/>
                <w:szCs w:val="24"/>
                <w:lang w:eastAsia="fr-FR"/>
              </w:rPr>
              <w:t xml:space="preserve"> à</w:t>
            </w:r>
            <w:r w:rsidRPr="00977297">
              <w:rPr>
                <w:rFonts w:ascii="Times New Roman" w:eastAsia="Times New Roman" w:hAnsi="Times New Roman" w:cs="Times New Roman"/>
                <w:sz w:val="24"/>
                <w:szCs w:val="24"/>
                <w:lang w:eastAsia="fr-FR"/>
              </w:rPr>
              <w:t xml:space="preserve"> l’aide d’une</w:t>
            </w:r>
            <w:r w:rsidR="00930429" w:rsidRPr="00977297">
              <w:rPr>
                <w:rFonts w:ascii="Times New Roman" w:eastAsia="Times New Roman" w:hAnsi="Times New Roman" w:cs="Times New Roman"/>
                <w:sz w:val="24"/>
                <w:szCs w:val="24"/>
                <w:lang w:eastAsia="fr-FR"/>
              </w:rPr>
              <w:t xml:space="preserve"> grille de suivi ou</w:t>
            </w:r>
            <w:r w:rsidRPr="00977297">
              <w:rPr>
                <w:rFonts w:ascii="Times New Roman" w:eastAsia="Times New Roman" w:hAnsi="Times New Roman" w:cs="Times New Roman"/>
                <w:sz w:val="24"/>
                <w:szCs w:val="24"/>
                <w:lang w:eastAsia="fr-FR"/>
              </w:rPr>
              <w:t xml:space="preserve"> d’un tableau avec photos.  </w:t>
            </w:r>
          </w:p>
          <w:p w:rsidR="00D313DC" w:rsidRPr="00977297" w:rsidRDefault="00C4006D" w:rsidP="00C4006D">
            <w:pPr>
              <w:jc w:val="left"/>
              <w:rPr>
                <w:rFonts w:ascii="Times New Roman" w:eastAsia="Times New Roman" w:hAnsi="Times New Roman" w:cs="Times New Roman"/>
                <w:sz w:val="24"/>
                <w:szCs w:val="24"/>
                <w:lang w:eastAsia="fr-FR"/>
              </w:rPr>
            </w:pPr>
            <w:r w:rsidRPr="00977297">
              <w:rPr>
                <w:rFonts w:ascii="Times New Roman" w:eastAsia="Times New Roman" w:hAnsi="Times New Roman" w:cs="Times New Roman"/>
                <w:sz w:val="24"/>
                <w:szCs w:val="24"/>
                <w:lang w:eastAsia="fr-FR"/>
              </w:rPr>
              <w:t>Le résultat de cette évaluation peut apparaître dans le carnet de suivi des apprentissages. Sur sa fiche de préparation, l'enseignant écrit s’il juge pertinent d’inclure cette étape dans le carnet de suivi ou non.</w:t>
            </w:r>
          </w:p>
          <w:p w:rsidR="00930429" w:rsidRPr="00977297" w:rsidRDefault="004208A3" w:rsidP="00C4006D">
            <w:pPr>
              <w:jc w:val="left"/>
              <w:rPr>
                <w:rFonts w:ascii="Times New Roman" w:eastAsia="Times New Roman" w:hAnsi="Times New Roman" w:cs="Times New Roman"/>
                <w:sz w:val="24"/>
                <w:szCs w:val="24"/>
                <w:lang w:eastAsia="fr-FR"/>
              </w:rPr>
            </w:pPr>
            <w:r w:rsidRPr="00977297">
              <w:rPr>
                <w:rFonts w:ascii="Times New Roman" w:eastAsia="Times New Roman" w:hAnsi="Times New Roman" w:cs="Times New Roman"/>
                <w:sz w:val="24"/>
                <w:szCs w:val="24"/>
                <w:lang w:eastAsia="fr-FR"/>
              </w:rPr>
              <w:t>E</w:t>
            </w:r>
            <w:r w:rsidR="00930429" w:rsidRPr="00977297">
              <w:rPr>
                <w:rFonts w:ascii="Times New Roman" w:eastAsia="Times New Roman" w:hAnsi="Times New Roman" w:cs="Times New Roman"/>
                <w:sz w:val="24"/>
                <w:szCs w:val="24"/>
                <w:lang w:eastAsia="fr-FR"/>
              </w:rPr>
              <w:t>x :</w:t>
            </w:r>
            <w:r w:rsidRPr="00977297">
              <w:rPr>
                <w:rFonts w:ascii="Times New Roman" w:eastAsia="Times New Roman" w:hAnsi="Times New Roman" w:cs="Times New Roman"/>
                <w:sz w:val="24"/>
                <w:szCs w:val="24"/>
                <w:lang w:eastAsia="fr-FR"/>
              </w:rPr>
              <w:t xml:space="preserve"> C</w:t>
            </w:r>
            <w:r w:rsidR="00930429" w:rsidRPr="00977297">
              <w:rPr>
                <w:rFonts w:ascii="Times New Roman" w:eastAsia="Times New Roman" w:hAnsi="Times New Roman" w:cs="Times New Roman"/>
                <w:sz w:val="24"/>
                <w:szCs w:val="24"/>
                <w:lang w:eastAsia="fr-FR"/>
              </w:rPr>
              <w:t>hoisir pour quelques nombres une activité révélatrice des acquisitions de l</w:t>
            </w:r>
            <w:bookmarkStart w:id="0" w:name="_GoBack"/>
            <w:bookmarkEnd w:id="0"/>
            <w:r w:rsidR="00930429" w:rsidRPr="00977297">
              <w:rPr>
                <w:rFonts w:ascii="Times New Roman" w:eastAsia="Times New Roman" w:hAnsi="Times New Roman" w:cs="Times New Roman"/>
                <w:sz w:val="24"/>
                <w:szCs w:val="24"/>
                <w:lang w:eastAsia="fr-FR"/>
              </w:rPr>
              <w:t xml:space="preserve">’élève. </w:t>
            </w:r>
            <w:r w:rsidRPr="00977297">
              <w:rPr>
                <w:rFonts w:ascii="Times New Roman" w:eastAsia="Times New Roman" w:hAnsi="Times New Roman" w:cs="Times New Roman"/>
                <w:sz w:val="24"/>
                <w:szCs w:val="24"/>
                <w:lang w:eastAsia="fr-FR"/>
              </w:rPr>
              <w:t>Ne pas tout consigner dans le carnet de suivi.</w:t>
            </w:r>
          </w:p>
        </w:tc>
      </w:tr>
      <w:tr w:rsidR="00D04363" w:rsidRPr="00977297" w:rsidTr="003C1DBB">
        <w:tc>
          <w:tcPr>
            <w:tcW w:w="2235" w:type="dxa"/>
          </w:tcPr>
          <w:p w:rsidR="00D04363" w:rsidRPr="00977297" w:rsidRDefault="00D04363" w:rsidP="00D04363">
            <w:pPr>
              <w:jc w:val="center"/>
              <w:rPr>
                <w:rFonts w:ascii="Times New Roman" w:hAnsi="Times New Roman" w:cs="Times New Roman"/>
                <w:b/>
                <w:sz w:val="24"/>
                <w:szCs w:val="24"/>
              </w:rPr>
            </w:pPr>
            <w:r w:rsidRPr="00977297">
              <w:rPr>
                <w:rFonts w:ascii="Times New Roman" w:hAnsi="Times New Roman" w:cs="Times New Roman"/>
                <w:b/>
                <w:sz w:val="24"/>
                <w:szCs w:val="24"/>
              </w:rPr>
              <w:lastRenderedPageBreak/>
              <w:t>LES NIVEAUX DE DIFFERENCIATION</w:t>
            </w:r>
          </w:p>
        </w:tc>
        <w:tc>
          <w:tcPr>
            <w:tcW w:w="6977" w:type="dxa"/>
            <w:vAlign w:val="center"/>
          </w:tcPr>
          <w:p w:rsidR="00D313DC" w:rsidRPr="00977297" w:rsidRDefault="00D313DC" w:rsidP="003C1DBB">
            <w:pPr>
              <w:jc w:val="left"/>
              <w:rPr>
                <w:rFonts w:ascii="Times New Roman" w:hAnsi="Times New Roman" w:cs="Times New Roman"/>
                <w:sz w:val="24"/>
                <w:szCs w:val="24"/>
              </w:rPr>
            </w:pPr>
            <w:r w:rsidRPr="00977297">
              <w:rPr>
                <w:rFonts w:ascii="Times New Roman" w:hAnsi="Times New Roman" w:cs="Times New Roman"/>
                <w:sz w:val="24"/>
                <w:szCs w:val="24"/>
              </w:rPr>
              <w:t xml:space="preserve">Niveau </w:t>
            </w:r>
            <w:r w:rsidR="00682E16" w:rsidRPr="00977297">
              <w:rPr>
                <w:rFonts w:ascii="Times New Roman" w:hAnsi="Times New Roman" w:cs="Times New Roman"/>
                <w:sz w:val="24"/>
                <w:szCs w:val="24"/>
              </w:rPr>
              <w:t>1</w:t>
            </w:r>
            <w:r w:rsidRPr="00977297">
              <w:rPr>
                <w:rFonts w:ascii="Times New Roman" w:hAnsi="Times New Roman" w:cs="Times New Roman"/>
                <w:sz w:val="24"/>
                <w:szCs w:val="24"/>
              </w:rPr>
              <w:t> :</w:t>
            </w:r>
            <w:r w:rsidR="00682E16" w:rsidRPr="00977297">
              <w:rPr>
                <w:rFonts w:ascii="Times New Roman" w:hAnsi="Times New Roman" w:cs="Times New Roman"/>
                <w:sz w:val="24"/>
                <w:szCs w:val="24"/>
              </w:rPr>
              <w:t xml:space="preserve"> L’élève associe les représentations des nombres 1, 2 et 3.</w:t>
            </w:r>
          </w:p>
          <w:p w:rsidR="00D313DC" w:rsidRPr="00977297" w:rsidRDefault="00D313DC" w:rsidP="003C1DBB">
            <w:pPr>
              <w:jc w:val="left"/>
              <w:rPr>
                <w:rFonts w:ascii="Times New Roman" w:hAnsi="Times New Roman" w:cs="Times New Roman"/>
                <w:sz w:val="24"/>
                <w:szCs w:val="24"/>
              </w:rPr>
            </w:pPr>
            <w:r w:rsidRPr="00977297">
              <w:rPr>
                <w:rFonts w:ascii="Times New Roman" w:hAnsi="Times New Roman" w:cs="Times New Roman"/>
                <w:sz w:val="24"/>
                <w:szCs w:val="24"/>
              </w:rPr>
              <w:t>Niveau</w:t>
            </w:r>
            <w:r w:rsidR="00682E16" w:rsidRPr="00977297">
              <w:rPr>
                <w:rFonts w:ascii="Times New Roman" w:hAnsi="Times New Roman" w:cs="Times New Roman"/>
                <w:sz w:val="24"/>
                <w:szCs w:val="24"/>
              </w:rPr>
              <w:t xml:space="preserve"> 2</w:t>
            </w:r>
            <w:r w:rsidRPr="00977297">
              <w:rPr>
                <w:rFonts w:ascii="Times New Roman" w:hAnsi="Times New Roman" w:cs="Times New Roman"/>
                <w:sz w:val="24"/>
                <w:szCs w:val="24"/>
              </w:rPr>
              <w:t> :</w:t>
            </w:r>
            <w:r w:rsidR="00682E16" w:rsidRPr="00977297">
              <w:rPr>
                <w:rFonts w:ascii="Times New Roman" w:hAnsi="Times New Roman" w:cs="Times New Roman"/>
                <w:sz w:val="24"/>
                <w:szCs w:val="24"/>
              </w:rPr>
              <w:t xml:space="preserve"> L’élève associe les représentations des nombres 1 à 6.</w:t>
            </w:r>
          </w:p>
          <w:p w:rsidR="00D313DC" w:rsidRPr="00977297" w:rsidRDefault="00D313DC" w:rsidP="003C1DBB">
            <w:pPr>
              <w:jc w:val="left"/>
              <w:rPr>
                <w:rFonts w:ascii="Times New Roman" w:hAnsi="Times New Roman" w:cs="Times New Roman"/>
                <w:sz w:val="24"/>
                <w:szCs w:val="24"/>
              </w:rPr>
            </w:pPr>
            <w:r w:rsidRPr="00977297">
              <w:rPr>
                <w:rFonts w:ascii="Times New Roman" w:hAnsi="Times New Roman" w:cs="Times New Roman"/>
                <w:sz w:val="24"/>
                <w:szCs w:val="24"/>
              </w:rPr>
              <w:t>Niveau</w:t>
            </w:r>
            <w:r w:rsidR="00977297" w:rsidRPr="00977297">
              <w:rPr>
                <w:rFonts w:ascii="Times New Roman" w:hAnsi="Times New Roman" w:cs="Times New Roman"/>
                <w:sz w:val="24"/>
                <w:szCs w:val="24"/>
              </w:rPr>
              <w:t xml:space="preserve"> </w:t>
            </w:r>
            <w:r w:rsidR="00682E16" w:rsidRPr="00977297">
              <w:rPr>
                <w:rFonts w:ascii="Times New Roman" w:hAnsi="Times New Roman" w:cs="Times New Roman"/>
                <w:sz w:val="24"/>
                <w:szCs w:val="24"/>
              </w:rPr>
              <w:t>3</w:t>
            </w:r>
            <w:r w:rsidRPr="00977297">
              <w:rPr>
                <w:rFonts w:ascii="Times New Roman" w:hAnsi="Times New Roman" w:cs="Times New Roman"/>
                <w:sz w:val="24"/>
                <w:szCs w:val="24"/>
              </w:rPr>
              <w:t> :</w:t>
            </w:r>
            <w:r w:rsidR="00682E16" w:rsidRPr="00977297">
              <w:rPr>
                <w:rFonts w:ascii="Times New Roman" w:hAnsi="Times New Roman" w:cs="Times New Roman"/>
                <w:sz w:val="24"/>
                <w:szCs w:val="24"/>
              </w:rPr>
              <w:t xml:space="preserve"> L’élève associe les représentations des nombres 1 à 10.</w:t>
            </w:r>
          </w:p>
        </w:tc>
      </w:tr>
    </w:tbl>
    <w:p w:rsidR="00D04363" w:rsidRPr="00977297" w:rsidRDefault="00D04363" w:rsidP="004208A3">
      <w:pPr>
        <w:rPr>
          <w:rFonts w:ascii="Times New Roman" w:hAnsi="Times New Roman" w:cs="Times New Roman"/>
          <w:b/>
          <w:sz w:val="24"/>
          <w:szCs w:val="24"/>
        </w:rPr>
      </w:pPr>
    </w:p>
    <w:p w:rsidR="00930429" w:rsidRPr="00977297" w:rsidRDefault="00930429" w:rsidP="00930429">
      <w:pPr>
        <w:jc w:val="left"/>
        <w:rPr>
          <w:rFonts w:ascii="Times New Roman" w:hAnsi="Times New Roman" w:cs="Times New Roman"/>
          <w:sz w:val="24"/>
          <w:szCs w:val="24"/>
        </w:rPr>
      </w:pPr>
      <w:r w:rsidRPr="00977297">
        <w:rPr>
          <w:rFonts w:ascii="Times New Roman" w:hAnsi="Times New Roman" w:cs="Times New Roman"/>
          <w:b/>
          <w:sz w:val="24"/>
          <w:szCs w:val="24"/>
        </w:rPr>
        <w:t xml:space="preserve">En parallèle ce cette séance, dans un espace résolution de problèmes, </w:t>
      </w:r>
      <w:r w:rsidRPr="00977297">
        <w:rPr>
          <w:rFonts w:ascii="Times New Roman" w:hAnsi="Times New Roman" w:cs="Times New Roman"/>
          <w:sz w:val="24"/>
          <w:szCs w:val="24"/>
        </w:rPr>
        <w:t>l’enseignant propose des jeux de dés ou de dominos qui sont mis à disposition des élèves dans l’espace-nombre.</w:t>
      </w:r>
    </w:p>
    <w:p w:rsidR="00930429" w:rsidRPr="00977297" w:rsidRDefault="00930429" w:rsidP="00930429">
      <w:pPr>
        <w:jc w:val="left"/>
        <w:rPr>
          <w:rFonts w:ascii="Times New Roman" w:hAnsi="Times New Roman" w:cs="Times New Roman"/>
          <w:sz w:val="24"/>
          <w:szCs w:val="24"/>
        </w:rPr>
      </w:pPr>
      <w:r w:rsidRPr="00977297">
        <w:rPr>
          <w:rFonts w:ascii="Times New Roman" w:hAnsi="Times New Roman" w:cs="Times New Roman"/>
          <w:sz w:val="24"/>
          <w:szCs w:val="24"/>
        </w:rPr>
        <w:t xml:space="preserve">Dans </w:t>
      </w:r>
      <w:r w:rsidRPr="00977297">
        <w:rPr>
          <w:rFonts w:ascii="Times New Roman" w:hAnsi="Times New Roman" w:cs="Times New Roman"/>
          <w:b/>
          <w:sz w:val="24"/>
          <w:szCs w:val="24"/>
        </w:rPr>
        <w:t>l’</w:t>
      </w:r>
      <w:r w:rsidR="004208A3" w:rsidRPr="00977297">
        <w:rPr>
          <w:rFonts w:ascii="Times New Roman" w:hAnsi="Times New Roman" w:cs="Times New Roman"/>
          <w:b/>
          <w:sz w:val="24"/>
          <w:szCs w:val="24"/>
        </w:rPr>
        <w:t>espace graphisme/</w:t>
      </w:r>
      <w:r w:rsidRPr="00977297">
        <w:rPr>
          <w:rFonts w:ascii="Times New Roman" w:hAnsi="Times New Roman" w:cs="Times New Roman"/>
          <w:b/>
          <w:sz w:val="24"/>
          <w:szCs w:val="24"/>
        </w:rPr>
        <w:t>écriture</w:t>
      </w:r>
      <w:r w:rsidRPr="00977297">
        <w:rPr>
          <w:rFonts w:ascii="Times New Roman" w:hAnsi="Times New Roman" w:cs="Times New Roman"/>
          <w:sz w:val="24"/>
          <w:szCs w:val="24"/>
        </w:rPr>
        <w:t>, à partir du niveau 2 environ, chaque représentation du nombre en chiffre aura été tracée sur divers supports et avec divers outils (sable, tableau, ardoise, crayon…) accompagnée de la verbalisation et du contrôle du geste par l’enseignant.</w:t>
      </w:r>
      <w:r w:rsidR="004208A3" w:rsidRPr="00977297">
        <w:rPr>
          <w:rFonts w:ascii="Times New Roman" w:hAnsi="Times New Roman" w:cs="Times New Roman"/>
          <w:sz w:val="24"/>
          <w:szCs w:val="24"/>
        </w:rPr>
        <w:t xml:space="preserve"> </w:t>
      </w:r>
      <w:r w:rsidRPr="00977297">
        <w:rPr>
          <w:rFonts w:ascii="Times New Roman" w:hAnsi="Times New Roman" w:cs="Times New Roman"/>
          <w:sz w:val="24"/>
          <w:szCs w:val="24"/>
        </w:rPr>
        <w:t>Chaque chiffre aura été verbalisé, associé à une image : « Le 2 ressem</w:t>
      </w:r>
      <w:r w:rsidR="00ED18A7">
        <w:rPr>
          <w:rFonts w:ascii="Times New Roman" w:hAnsi="Times New Roman" w:cs="Times New Roman"/>
          <w:sz w:val="24"/>
          <w:szCs w:val="24"/>
        </w:rPr>
        <w:t xml:space="preserve">ble à … un cygne. ». « Je monte, </w:t>
      </w:r>
      <w:r w:rsidRPr="00977297">
        <w:rPr>
          <w:rFonts w:ascii="Times New Roman" w:hAnsi="Times New Roman" w:cs="Times New Roman"/>
          <w:sz w:val="24"/>
          <w:szCs w:val="24"/>
        </w:rPr>
        <w:t>je tourne</w:t>
      </w:r>
      <w:r w:rsidR="00ED18A7">
        <w:rPr>
          <w:rFonts w:ascii="Times New Roman" w:hAnsi="Times New Roman" w:cs="Times New Roman"/>
          <w:sz w:val="24"/>
          <w:szCs w:val="24"/>
        </w:rPr>
        <w:t>,</w:t>
      </w:r>
      <w:r w:rsidRPr="00977297">
        <w:rPr>
          <w:rFonts w:ascii="Times New Roman" w:hAnsi="Times New Roman" w:cs="Times New Roman"/>
          <w:sz w:val="24"/>
          <w:szCs w:val="24"/>
        </w:rPr>
        <w:t xml:space="preserve"> je descends vers l’avant et je trace un pied tout droit sur le sol… » par exemple.</w:t>
      </w:r>
    </w:p>
    <w:p w:rsidR="00930429" w:rsidRPr="00C4006D" w:rsidRDefault="00930429" w:rsidP="00930429">
      <w:pPr>
        <w:jc w:val="left"/>
      </w:pPr>
    </w:p>
    <w:p w:rsidR="00D04363" w:rsidRPr="00D04363" w:rsidRDefault="00D04363" w:rsidP="00D04363">
      <w:pPr>
        <w:jc w:val="center"/>
        <w:rPr>
          <w:b/>
        </w:rPr>
      </w:pPr>
    </w:p>
    <w:sectPr w:rsidR="00D04363" w:rsidRPr="00D04363" w:rsidSect="001A5EA3">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8A7" w:rsidRDefault="00ED18A7" w:rsidP="00ED18A7">
      <w:pPr>
        <w:spacing w:before="0" w:after="0"/>
      </w:pPr>
      <w:r>
        <w:separator/>
      </w:r>
    </w:p>
  </w:endnote>
  <w:endnote w:type="continuationSeparator" w:id="0">
    <w:p w:rsidR="00ED18A7" w:rsidRDefault="00ED18A7" w:rsidP="00ED18A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8A7" w:rsidRDefault="00ED18A7">
    <w:pPr>
      <w:pStyle w:val="Pieddepage"/>
    </w:pPr>
    <w:r>
      <w:t>Pôle maternelle 71</w:t>
    </w:r>
    <w:r>
      <w:ptab w:relativeTo="margin" w:alignment="center" w:leader="none"/>
    </w:r>
    <w:r>
      <w:t xml:space="preserve">                                           </w:t>
    </w:r>
    <w:r>
      <w:t>site mat71                                                   ien.ma71@ac-dijon.fr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8A7" w:rsidRDefault="00ED18A7" w:rsidP="00ED18A7">
      <w:pPr>
        <w:spacing w:before="0" w:after="0"/>
      </w:pPr>
      <w:r>
        <w:separator/>
      </w:r>
    </w:p>
  </w:footnote>
  <w:footnote w:type="continuationSeparator" w:id="0">
    <w:p w:rsidR="00ED18A7" w:rsidRDefault="00ED18A7" w:rsidP="00ED18A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2161A6"/>
    <w:multiLevelType w:val="hybridMultilevel"/>
    <w:tmpl w:val="A47820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63"/>
    <w:rsid w:val="001A5EA3"/>
    <w:rsid w:val="001F4AEC"/>
    <w:rsid w:val="003C1DBB"/>
    <w:rsid w:val="004208A3"/>
    <w:rsid w:val="005922DC"/>
    <w:rsid w:val="00682E16"/>
    <w:rsid w:val="007B6F88"/>
    <w:rsid w:val="00930429"/>
    <w:rsid w:val="00977297"/>
    <w:rsid w:val="00B94AB2"/>
    <w:rsid w:val="00BE6C48"/>
    <w:rsid w:val="00C4006D"/>
    <w:rsid w:val="00D04363"/>
    <w:rsid w:val="00D313DC"/>
    <w:rsid w:val="00DB281F"/>
    <w:rsid w:val="00ED18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9D13F"/>
  <w15:chartTrackingRefBased/>
  <w15:docId w15:val="{644986C2-BB42-40E6-B038-E9CCBFD5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EA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0436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30429"/>
    <w:pPr>
      <w:ind w:left="720"/>
      <w:contextualSpacing/>
    </w:pPr>
  </w:style>
  <w:style w:type="paragraph" w:styleId="Textedebulles">
    <w:name w:val="Balloon Text"/>
    <w:basedOn w:val="Normal"/>
    <w:link w:val="TextedebullesCar"/>
    <w:uiPriority w:val="99"/>
    <w:semiHidden/>
    <w:unhideWhenUsed/>
    <w:rsid w:val="00DB281F"/>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281F"/>
    <w:rPr>
      <w:rFonts w:ascii="Segoe UI" w:hAnsi="Segoe UI" w:cs="Segoe UI"/>
      <w:sz w:val="18"/>
      <w:szCs w:val="18"/>
    </w:rPr>
  </w:style>
  <w:style w:type="paragraph" w:styleId="En-tte">
    <w:name w:val="header"/>
    <w:basedOn w:val="Normal"/>
    <w:link w:val="En-tteCar"/>
    <w:uiPriority w:val="99"/>
    <w:unhideWhenUsed/>
    <w:rsid w:val="00ED18A7"/>
    <w:pPr>
      <w:tabs>
        <w:tab w:val="center" w:pos="4536"/>
        <w:tab w:val="right" w:pos="9072"/>
      </w:tabs>
      <w:spacing w:before="0" w:after="0"/>
    </w:pPr>
  </w:style>
  <w:style w:type="character" w:customStyle="1" w:styleId="En-tteCar">
    <w:name w:val="En-tête Car"/>
    <w:basedOn w:val="Policepardfaut"/>
    <w:link w:val="En-tte"/>
    <w:uiPriority w:val="99"/>
    <w:rsid w:val="00ED18A7"/>
  </w:style>
  <w:style w:type="paragraph" w:styleId="Pieddepage">
    <w:name w:val="footer"/>
    <w:basedOn w:val="Normal"/>
    <w:link w:val="PieddepageCar"/>
    <w:uiPriority w:val="99"/>
    <w:unhideWhenUsed/>
    <w:rsid w:val="00ED18A7"/>
    <w:pPr>
      <w:tabs>
        <w:tab w:val="center" w:pos="4536"/>
        <w:tab w:val="right" w:pos="9072"/>
      </w:tabs>
      <w:spacing w:before="0" w:after="0"/>
    </w:pPr>
  </w:style>
  <w:style w:type="character" w:customStyle="1" w:styleId="PieddepageCar">
    <w:name w:val="Pied de page Car"/>
    <w:basedOn w:val="Policepardfaut"/>
    <w:link w:val="Pieddepage"/>
    <w:uiPriority w:val="99"/>
    <w:rsid w:val="00ED1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97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2</Pages>
  <Words>448</Words>
  <Characters>2469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stephanie.pradier</dc:creator>
  <cp:keywords/>
  <dc:description/>
  <cp:lastModifiedBy>stephanie.pradier</cp:lastModifiedBy>
  <cp:revision>7</cp:revision>
  <cp:lastPrinted>2020-01-09T11:57:00Z</cp:lastPrinted>
  <dcterms:created xsi:type="dcterms:W3CDTF">2019-11-23T12:23:00Z</dcterms:created>
  <dcterms:modified xsi:type="dcterms:W3CDTF">2020-01-09T11:57:00Z</dcterms:modified>
</cp:coreProperties>
</file>