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51324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51324" w:rsidRDefault="0079276E" w:rsidP="00B55B58">
      <w:pPr>
        <w:pStyle w:val="Corpsdetexte"/>
        <w:rPr>
          <w:noProof/>
        </w:rPr>
      </w:pPr>
    </w:p>
    <w:p w:rsidR="0079276E" w:rsidRPr="00851324" w:rsidRDefault="0079276E" w:rsidP="00B55B58">
      <w:pPr>
        <w:pStyle w:val="Corpsdetexte"/>
      </w:pPr>
    </w:p>
    <w:p w:rsidR="001200FD" w:rsidRPr="00851324" w:rsidRDefault="001200FD" w:rsidP="00B55B58">
      <w:pPr>
        <w:pStyle w:val="Corpsdetexte"/>
      </w:pPr>
    </w:p>
    <w:p w:rsidR="001200FD" w:rsidRPr="00851324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5"/>
        <w:gridCol w:w="4987"/>
      </w:tblGrid>
      <w:tr w:rsidR="00941377" w:rsidRPr="00851324" w:rsidTr="00F261BB">
        <w:trPr>
          <w:trHeight w:val="483"/>
        </w:trPr>
        <w:tc>
          <w:tcPr>
            <w:tcW w:w="5110" w:type="dxa"/>
          </w:tcPr>
          <w:p w:rsidR="00C422CC" w:rsidRDefault="00C422CC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9918B1" w:rsidRPr="0058185C" w:rsidRDefault="009918B1" w:rsidP="009918B1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 w:val="18"/>
                <w:szCs w:val="18"/>
                <w:highlight w:val="yellow"/>
              </w:rPr>
            </w:pPr>
            <w:r w:rsidRPr="0058185C">
              <w:rPr>
                <w:rFonts w:ascii="Marianne" w:hAnsi="Marianne" w:cs="Arial"/>
                <w:b/>
                <w:sz w:val="18"/>
                <w:szCs w:val="18"/>
                <w:highlight w:val="yellow"/>
              </w:rPr>
              <w:t>[</w:t>
            </w:r>
            <w:r w:rsidRPr="009918B1">
              <w:rPr>
                <w:rFonts w:ascii="Marianne" w:hAnsi="Marianne" w:cs="Arial"/>
                <w:b/>
                <w:sz w:val="18"/>
                <w:szCs w:val="18"/>
                <w:highlight w:val="yellow"/>
              </w:rPr>
              <w:t>CIRCONSCRIPTION</w:t>
            </w:r>
            <w:r w:rsidRPr="0058185C">
              <w:rPr>
                <w:rFonts w:ascii="Marianne" w:hAnsi="Marianne" w:cs="Arial"/>
                <w:b/>
                <w:sz w:val="18"/>
                <w:szCs w:val="18"/>
                <w:highlight w:val="yellow"/>
              </w:rPr>
              <w:t>]</w:t>
            </w:r>
          </w:p>
          <w:p w:rsidR="001A26B0" w:rsidRDefault="001A26B0" w:rsidP="00841E6B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C422CC" w:rsidRPr="009918B1" w:rsidRDefault="00841E6B" w:rsidP="009918B1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 w:val="18"/>
                <w:szCs w:val="18"/>
                <w:highlight w:val="yellow"/>
              </w:rPr>
            </w:pPr>
            <w:r w:rsidRPr="009918B1">
              <w:rPr>
                <w:rFonts w:ascii="Marianne" w:hAnsi="Marianne" w:cs="Arial"/>
                <w:sz w:val="18"/>
                <w:szCs w:val="18"/>
                <w:highlight w:val="yellow"/>
              </w:rPr>
              <w:t>Affaire suivie par</w:t>
            </w:r>
            <w:r w:rsidRPr="009918B1">
              <w:rPr>
                <w:rFonts w:ascii="Calibri" w:hAnsi="Calibri" w:cs="Calibri"/>
                <w:sz w:val="18"/>
                <w:szCs w:val="18"/>
                <w:highlight w:val="yellow"/>
              </w:rPr>
              <w:t> </w:t>
            </w:r>
            <w:r w:rsidRPr="009918B1">
              <w:rPr>
                <w:rFonts w:ascii="Marianne" w:hAnsi="Marianne" w:cs="Arial"/>
                <w:sz w:val="18"/>
                <w:szCs w:val="18"/>
                <w:highlight w:val="yellow"/>
              </w:rPr>
              <w:t>:</w:t>
            </w:r>
          </w:p>
          <w:p w:rsidR="00C422CC" w:rsidRPr="009918B1" w:rsidRDefault="00C422CC" w:rsidP="00C422CC">
            <w:pPr>
              <w:pStyle w:val="Texte-Tl"/>
              <w:framePr w:wrap="notBeside"/>
              <w:rPr>
                <w:rFonts w:ascii="Marianne" w:hAnsi="Marianne" w:cs="Arial"/>
                <w:sz w:val="18"/>
                <w:szCs w:val="18"/>
                <w:highlight w:val="yellow"/>
              </w:rPr>
            </w:pPr>
          </w:p>
          <w:p w:rsidR="00C422CC" w:rsidRPr="009918B1" w:rsidRDefault="00C422CC" w:rsidP="00C422CC">
            <w:pPr>
              <w:pStyle w:val="Texte-Tl"/>
              <w:framePr w:wrap="notBeside"/>
              <w:rPr>
                <w:rFonts w:ascii="Marianne" w:hAnsi="Marianne" w:cs="Arial"/>
                <w:sz w:val="18"/>
                <w:szCs w:val="18"/>
                <w:highlight w:val="yellow"/>
              </w:rPr>
            </w:pPr>
          </w:p>
          <w:p w:rsidR="00C422CC" w:rsidRPr="009918B1" w:rsidRDefault="009918B1" w:rsidP="00C422CC">
            <w:pPr>
              <w:pStyle w:val="Texte-Tl"/>
              <w:framePr w:wrap="notBeside"/>
              <w:rPr>
                <w:rFonts w:ascii="Marianne" w:hAnsi="Marianne" w:cs="Arial"/>
                <w:sz w:val="18"/>
                <w:szCs w:val="18"/>
                <w:highlight w:val="yellow"/>
              </w:rPr>
            </w:pPr>
            <w:r w:rsidRPr="009918B1">
              <w:rPr>
                <w:rFonts w:ascii="Marianne" w:hAnsi="Marianne" w:cs="Arial"/>
                <w:sz w:val="18"/>
                <w:szCs w:val="18"/>
                <w:highlight w:val="yellow"/>
              </w:rPr>
              <w:t xml:space="preserve">Tél : </w:t>
            </w:r>
          </w:p>
          <w:p w:rsidR="00C422CC" w:rsidRPr="009918B1" w:rsidRDefault="009918B1" w:rsidP="00C422CC">
            <w:pPr>
              <w:pStyle w:val="Texte-Tl"/>
              <w:framePr w:wrap="notBeside"/>
              <w:rPr>
                <w:rFonts w:ascii="Marianne" w:hAnsi="Marianne" w:cs="Arial"/>
                <w:sz w:val="18"/>
                <w:szCs w:val="18"/>
              </w:rPr>
            </w:pPr>
            <w:r w:rsidRPr="009918B1">
              <w:rPr>
                <w:rFonts w:ascii="Marianne" w:hAnsi="Marianne" w:cs="Arial"/>
                <w:sz w:val="18"/>
                <w:szCs w:val="18"/>
                <w:highlight w:val="yellow"/>
              </w:rPr>
              <w:t>Mél :</w:t>
            </w:r>
            <w:r w:rsidRPr="009918B1">
              <w:rPr>
                <w:rFonts w:ascii="Marianne" w:hAnsi="Marianne" w:cs="Arial"/>
                <w:sz w:val="18"/>
                <w:szCs w:val="18"/>
              </w:rPr>
              <w:t xml:space="preserve"> </w:t>
            </w:r>
          </w:p>
          <w:p w:rsidR="00C422CC" w:rsidRPr="009918B1" w:rsidRDefault="00C422CC" w:rsidP="00C422CC">
            <w:pPr>
              <w:pStyle w:val="Texte-Tl"/>
              <w:framePr w:wrap="notBeside"/>
              <w:rPr>
                <w:rFonts w:ascii="Marianne" w:hAnsi="Marianne" w:cs="Arial"/>
                <w:sz w:val="18"/>
                <w:szCs w:val="18"/>
              </w:rPr>
            </w:pPr>
          </w:p>
          <w:p w:rsidR="009918B1" w:rsidRPr="009918B1" w:rsidRDefault="009918B1" w:rsidP="009918B1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  <w:sz w:val="18"/>
                <w:szCs w:val="18"/>
                <w:highlight w:val="yellow"/>
              </w:rPr>
            </w:pPr>
            <w:r w:rsidRPr="009918B1">
              <w:rPr>
                <w:rStyle w:val="lrzxr"/>
                <w:rFonts w:ascii="Marianne" w:hAnsi="Marianne"/>
                <w:sz w:val="18"/>
                <w:szCs w:val="18"/>
                <w:highlight w:val="yellow"/>
              </w:rPr>
              <w:t>[ADRESSE]</w:t>
            </w:r>
          </w:p>
          <w:p w:rsidR="00941377" w:rsidRPr="00851324" w:rsidRDefault="00941377" w:rsidP="00C422CC">
            <w:pPr>
              <w:pStyle w:val="Texte-Adresseligne2"/>
              <w:framePr w:wrap="notBeside"/>
              <w:rPr>
                <w:rFonts w:cs="Arial"/>
                <w:szCs w:val="16"/>
              </w:rPr>
            </w:pPr>
          </w:p>
        </w:tc>
        <w:tc>
          <w:tcPr>
            <w:tcW w:w="5110" w:type="dxa"/>
          </w:tcPr>
          <w:p w:rsidR="00941377" w:rsidRPr="00851324" w:rsidRDefault="009918B1" w:rsidP="00B55B58">
            <w:pPr>
              <w:pStyle w:val="Date2"/>
              <w:rPr>
                <w:sz w:val="20"/>
                <w:szCs w:val="20"/>
              </w:rPr>
            </w:pPr>
            <w:r w:rsidRPr="0058185C">
              <w:rPr>
                <w:rFonts w:ascii="Marianne" w:hAnsi="Marianne"/>
                <w:sz w:val="20"/>
                <w:szCs w:val="20"/>
                <w:highlight w:val="yellow"/>
              </w:rPr>
              <w:t>[Ville]</w:t>
            </w:r>
            <w:r>
              <w:rPr>
                <w:rFonts w:ascii="Marianne" w:hAnsi="Marianne"/>
                <w:sz w:val="20"/>
                <w:szCs w:val="20"/>
                <w:highlight w:val="yellow"/>
              </w:rPr>
              <w:t>,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6A4ADA" w:rsidRPr="00851324" w:rsidRDefault="006A4ADA" w:rsidP="006A4ADA">
            <w:pPr>
              <w:pStyle w:val="Corpsdetexte"/>
            </w:pPr>
          </w:p>
          <w:p w:rsidR="00C422CC" w:rsidRDefault="00C422CC" w:rsidP="00C422CC">
            <w:pPr>
              <w:pStyle w:val="Corpsdetexte"/>
              <w:jc w:val="right"/>
            </w:pPr>
          </w:p>
          <w:p w:rsidR="00C422CC" w:rsidRDefault="00C422CC" w:rsidP="009918B1">
            <w:pPr>
              <w:pStyle w:val="Corpsdetexte"/>
              <w:jc w:val="center"/>
            </w:pPr>
          </w:p>
          <w:p w:rsidR="00DA59AE" w:rsidRDefault="00DA59AE" w:rsidP="00C422CC">
            <w:pPr>
              <w:pStyle w:val="Corpsdetexte"/>
              <w:jc w:val="right"/>
            </w:pPr>
          </w:p>
          <w:p w:rsidR="006A4ADA" w:rsidRPr="00851324" w:rsidRDefault="006A4ADA" w:rsidP="006A4ADA">
            <w:pPr>
              <w:pStyle w:val="Corpsdetexte"/>
              <w:jc w:val="right"/>
            </w:pPr>
          </w:p>
          <w:p w:rsidR="006A4ADA" w:rsidRPr="00851324" w:rsidRDefault="00EA149E" w:rsidP="006A4ADA">
            <w:pPr>
              <w:pStyle w:val="Corpsdetexte"/>
              <w:jc w:val="right"/>
            </w:pPr>
            <w:r>
              <w:t xml:space="preserve">… </w:t>
            </w:r>
          </w:p>
          <w:p w:rsidR="00941377" w:rsidRPr="00851324" w:rsidRDefault="00941377" w:rsidP="00B55B58">
            <w:pPr>
              <w:pStyle w:val="Corpsdetexte"/>
            </w:pPr>
            <w:bookmarkStart w:id="0" w:name="_GoBack"/>
            <w:bookmarkEnd w:id="0"/>
          </w:p>
        </w:tc>
      </w:tr>
    </w:tbl>
    <w:p w:rsidR="003240AC" w:rsidRPr="00851324" w:rsidRDefault="003240AC" w:rsidP="00B55B58">
      <w:pPr>
        <w:pStyle w:val="Corpsdetexte"/>
        <w:sectPr w:rsidR="003240AC" w:rsidRPr="00851324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0924D0" w:rsidRPr="00851324" w:rsidRDefault="000924D0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918B1" w:rsidRPr="00FA0879" w:rsidTr="003F04F0">
        <w:trPr>
          <w:trHeight w:val="483"/>
        </w:trPr>
        <w:tc>
          <w:tcPr>
            <w:tcW w:w="5110" w:type="dxa"/>
          </w:tcPr>
          <w:p w:rsidR="009918B1" w:rsidRPr="0058185C" w:rsidRDefault="009918B1" w:rsidP="003F04F0">
            <w:pPr>
              <w:pStyle w:val="Sous-titre2"/>
              <w:jc w:val="left"/>
              <w:rPr>
                <w:rFonts w:ascii="Marianne" w:hAnsi="Marianne"/>
                <w:sz w:val="20"/>
                <w:szCs w:val="20"/>
                <w:highlight w:val="yellow"/>
              </w:rPr>
            </w:pPr>
          </w:p>
          <w:p w:rsidR="009918B1" w:rsidRPr="0058185C" w:rsidRDefault="009918B1" w:rsidP="003F04F0">
            <w:pPr>
              <w:pStyle w:val="Corpsdetexte"/>
              <w:rPr>
                <w:rFonts w:ascii="Marianne" w:hAnsi="Marianne"/>
                <w:highlight w:val="yellow"/>
              </w:rPr>
            </w:pPr>
          </w:p>
        </w:tc>
        <w:tc>
          <w:tcPr>
            <w:tcW w:w="5110" w:type="dxa"/>
          </w:tcPr>
          <w:p w:rsidR="009918B1" w:rsidRPr="00FA0879" w:rsidRDefault="009918B1" w:rsidP="003F04F0">
            <w:pPr>
              <w:pStyle w:val="Corpsdetexte"/>
              <w:rPr>
                <w:rFonts w:ascii="Marianne" w:hAnsi="Marianne"/>
              </w:rPr>
            </w:pPr>
          </w:p>
          <w:p w:rsidR="009918B1" w:rsidRPr="00FA0879" w:rsidRDefault="009918B1" w:rsidP="003F04F0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9918B1" w:rsidRPr="00FA0879" w:rsidRDefault="009918B1" w:rsidP="003F04F0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9918B1" w:rsidRPr="00FA0879" w:rsidRDefault="009918B1" w:rsidP="003F04F0">
            <w:pPr>
              <w:pStyle w:val="Corpsdetexte"/>
              <w:jc w:val="right"/>
              <w:rPr>
                <w:rFonts w:ascii="Marianne" w:hAnsi="Marianne"/>
              </w:rPr>
            </w:pPr>
          </w:p>
        </w:tc>
      </w:tr>
    </w:tbl>
    <w:p w:rsidR="009918B1" w:rsidRPr="00FA0879" w:rsidRDefault="009918B1" w:rsidP="009918B1">
      <w:pPr>
        <w:pStyle w:val="Corpsdetexte"/>
        <w:jc w:val="both"/>
        <w:rPr>
          <w:rFonts w:ascii="Marianne" w:hAnsi="Marianne"/>
        </w:rPr>
        <w:sectPr w:rsidR="009918B1" w:rsidRPr="00FA0879" w:rsidSect="009E3985">
          <w:headerReference w:type="default" r:id="rId13"/>
          <w:footerReference w:type="even" r:id="rId14"/>
          <w:footerReference w:type="default" r:id="rId15"/>
          <w:type w:val="continuous"/>
          <w:pgSz w:w="11910" w:h="16840"/>
          <w:pgMar w:top="963" w:right="964" w:bottom="964" w:left="964" w:header="964" w:footer="720" w:gutter="0"/>
          <w:cols w:space="720"/>
          <w:docGrid w:linePitch="299"/>
        </w:sectPr>
      </w:pPr>
    </w:p>
    <w:p w:rsidR="009918B1" w:rsidRDefault="009918B1" w:rsidP="009918B1">
      <w:pPr>
        <w:jc w:val="both"/>
        <w:rPr>
          <w:rFonts w:ascii="Marianne" w:eastAsia="Times New Roman" w:hAnsi="Marianne"/>
          <w:highlight w:val="yellow"/>
          <w:lang w:eastAsia="fr-FR"/>
        </w:rPr>
      </w:pP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>Madame, monsieur,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L’accueil de la classe </w:t>
      </w:r>
      <w:r w:rsidRPr="009918B1">
        <w:rPr>
          <w:rFonts w:ascii="Marianne" w:eastAsia="Times New Roman" w:hAnsi="Marianne"/>
          <w:sz w:val="20"/>
          <w:szCs w:val="20"/>
          <w:highlight w:val="yellow"/>
          <w:lang w:eastAsia="fr-FR"/>
        </w:rPr>
        <w:t>XXX</w:t>
      </w: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de l’école </w:t>
      </w:r>
      <w:r w:rsidRPr="009918B1">
        <w:rPr>
          <w:rFonts w:ascii="Marianne" w:eastAsia="Times New Roman" w:hAnsi="Marianne"/>
          <w:sz w:val="20"/>
          <w:szCs w:val="20"/>
          <w:highlight w:val="yellow"/>
          <w:lang w:eastAsia="fr-FR"/>
        </w:rPr>
        <w:t>XX YY</w:t>
      </w: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fréquentée par votre enfant est suspendu en raison de la mise en œuvre du protocole sanitaire lié à l’épidémie de </w:t>
      </w:r>
      <w:proofErr w:type="spellStart"/>
      <w:r w:rsidRPr="009918B1">
        <w:rPr>
          <w:rFonts w:ascii="Marianne" w:eastAsia="Times New Roman" w:hAnsi="Marianne"/>
          <w:sz w:val="20"/>
          <w:szCs w:val="20"/>
          <w:lang w:eastAsia="fr-FR"/>
        </w:rPr>
        <w:t>Covid</w:t>
      </w:r>
      <w:proofErr w:type="spellEnd"/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19. En effet, le protocole et la Foire aux questions</w:t>
      </w:r>
      <w:r w:rsidR="009D5058">
        <w:rPr>
          <w:rFonts w:ascii="Marianne" w:eastAsia="Times New Roman" w:hAnsi="Marianne"/>
          <w:sz w:val="20"/>
          <w:szCs w:val="20"/>
          <w:lang w:eastAsia="fr-FR"/>
        </w:rPr>
        <w:t xml:space="preserve"> (page 8</w:t>
      </w:r>
      <w:r w:rsidR="00977E69">
        <w:rPr>
          <w:rFonts w:ascii="Marianne" w:eastAsia="Times New Roman" w:hAnsi="Marianne"/>
          <w:sz w:val="20"/>
          <w:szCs w:val="20"/>
          <w:lang w:eastAsia="fr-FR"/>
        </w:rPr>
        <w:t xml:space="preserve">) </w:t>
      </w: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qui l’accompagne prévoient une limitation du brassage et la non répartition des élèves dans d’autres classes. 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>Cette mesure vise à limiter les risques de contagion.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La suspension d’accueil est prévue du </w:t>
      </w:r>
      <w:r w:rsidRPr="009918B1">
        <w:rPr>
          <w:rFonts w:ascii="Marianne" w:eastAsia="Times New Roman" w:hAnsi="Marianne"/>
          <w:sz w:val="20"/>
          <w:szCs w:val="20"/>
          <w:highlight w:val="yellow"/>
          <w:lang w:eastAsia="fr-FR"/>
        </w:rPr>
        <w:t>XX [mois] au XX [mois] [année].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Votre enfant a moins de 16 ans et aucun des deux parents ne peut </w:t>
      </w:r>
      <w:proofErr w:type="spellStart"/>
      <w:r w:rsidRPr="009918B1">
        <w:rPr>
          <w:rFonts w:ascii="Marianne" w:eastAsia="Times New Roman" w:hAnsi="Marianne"/>
          <w:sz w:val="20"/>
          <w:szCs w:val="20"/>
          <w:lang w:eastAsia="fr-FR"/>
        </w:rPr>
        <w:t>télét</w:t>
      </w:r>
      <w:r w:rsidR="00977E69">
        <w:rPr>
          <w:rFonts w:ascii="Marianne" w:eastAsia="Times New Roman" w:hAnsi="Marianne"/>
          <w:sz w:val="20"/>
          <w:szCs w:val="20"/>
          <w:lang w:eastAsia="fr-FR"/>
        </w:rPr>
        <w:t>r</w:t>
      </w:r>
      <w:r w:rsidRPr="009918B1">
        <w:rPr>
          <w:rFonts w:ascii="Marianne" w:eastAsia="Times New Roman" w:hAnsi="Marianne"/>
          <w:sz w:val="20"/>
          <w:szCs w:val="20"/>
          <w:lang w:eastAsia="fr-FR"/>
        </w:rPr>
        <w:t>availler</w:t>
      </w:r>
      <w:proofErr w:type="spellEnd"/>
      <w:r w:rsidRPr="009918B1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9918B1">
        <w:rPr>
          <w:rFonts w:ascii="Marianne" w:eastAsia="Times New Roman" w:hAnsi="Marianne"/>
          <w:sz w:val="20"/>
          <w:szCs w:val="20"/>
          <w:lang w:eastAsia="fr-FR"/>
        </w:rPr>
        <w:t>: ce courrier/courriel vaut attestation à remettre à l’employeur pour un des parents.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Pour les salariés, remettez ce courrier/courriel à votre employeur comme justificatif d’absence. Il ouvre droit au chômage partiel (ou à autorisation spéciale d’absence pour le secteur public). 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Pour les </w:t>
      </w:r>
      <w:proofErr w:type="spellStart"/>
      <w:r w:rsidRPr="009918B1">
        <w:rPr>
          <w:rFonts w:ascii="Marianne" w:eastAsia="Times New Roman" w:hAnsi="Marianne"/>
          <w:sz w:val="20"/>
          <w:szCs w:val="20"/>
          <w:lang w:eastAsia="fr-FR"/>
        </w:rPr>
        <w:t>non salariés</w:t>
      </w:r>
      <w:proofErr w:type="spellEnd"/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, rendez-vous sur </w:t>
      </w:r>
      <w:proofErr w:type="spellStart"/>
      <w:proofErr w:type="gramStart"/>
      <w:r w:rsidRPr="009918B1">
        <w:rPr>
          <w:rFonts w:ascii="Marianne" w:eastAsia="Times New Roman" w:hAnsi="Marianne"/>
          <w:sz w:val="20"/>
          <w:szCs w:val="20"/>
          <w:lang w:eastAsia="fr-FR"/>
        </w:rPr>
        <w:t>declare.ameli</w:t>
      </w:r>
      <w:proofErr w:type="spellEnd"/>
      <w:proofErr w:type="gramEnd"/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ou </w:t>
      </w:r>
      <w:proofErr w:type="spellStart"/>
      <w:r w:rsidRPr="009918B1">
        <w:rPr>
          <w:rFonts w:ascii="Marianne" w:eastAsia="Times New Roman" w:hAnsi="Marianne"/>
          <w:sz w:val="20"/>
          <w:szCs w:val="20"/>
          <w:lang w:eastAsia="fr-FR"/>
        </w:rPr>
        <w:t>declare.msa</w:t>
      </w:r>
      <w:proofErr w:type="spellEnd"/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pour obtenir un arrêt de travail.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 xml:space="preserve"> </w:t>
      </w:r>
    </w:p>
    <w:p w:rsidR="009918B1" w:rsidRPr="009918B1" w:rsidRDefault="009918B1" w:rsidP="009918B1">
      <w:pPr>
        <w:jc w:val="both"/>
        <w:rPr>
          <w:rFonts w:ascii="Marianne" w:eastAsia="Times New Roman" w:hAnsi="Marianne"/>
          <w:sz w:val="20"/>
          <w:szCs w:val="20"/>
          <w:lang w:eastAsia="fr-FR"/>
        </w:rPr>
      </w:pPr>
      <w:r w:rsidRPr="009918B1">
        <w:rPr>
          <w:rFonts w:ascii="Marianne" w:eastAsia="Times New Roman" w:hAnsi="Marianne"/>
          <w:sz w:val="20"/>
          <w:szCs w:val="20"/>
          <w:lang w:eastAsia="fr-FR"/>
        </w:rPr>
        <w:t>Je vous prie d’agréer, madame, monsieur, mes salutations distinguées.</w:t>
      </w:r>
    </w:p>
    <w:p w:rsidR="009918B1" w:rsidRPr="00B22BF3" w:rsidRDefault="009918B1" w:rsidP="009918B1">
      <w:pPr>
        <w:pStyle w:val="Corpsdetexte"/>
        <w:spacing w:line="240" w:lineRule="auto"/>
        <w:jc w:val="both"/>
        <w:rPr>
          <w:rFonts w:ascii="Marianne" w:hAnsi="Marianne"/>
        </w:rPr>
      </w:pPr>
    </w:p>
    <w:p w:rsidR="009918B1" w:rsidRPr="00B22BF3" w:rsidRDefault="009918B1" w:rsidP="009918B1">
      <w:pPr>
        <w:pStyle w:val="Corpsdetexte"/>
        <w:spacing w:line="240" w:lineRule="auto"/>
        <w:rPr>
          <w:rFonts w:ascii="Marianne" w:hAnsi="Marianne"/>
        </w:rPr>
      </w:pPr>
    </w:p>
    <w:p w:rsidR="009918B1" w:rsidRPr="00B22BF3" w:rsidRDefault="009918B1" w:rsidP="009918B1">
      <w:pPr>
        <w:pStyle w:val="Corpsdetexte"/>
        <w:spacing w:line="240" w:lineRule="auto"/>
        <w:rPr>
          <w:rFonts w:ascii="Marianne" w:hAnsi="Marianne"/>
        </w:rPr>
      </w:pPr>
    </w:p>
    <w:p w:rsidR="009918B1" w:rsidRPr="00B22BF3" w:rsidRDefault="009918B1" w:rsidP="009918B1">
      <w:pPr>
        <w:pStyle w:val="Corpsdetexte"/>
        <w:spacing w:line="240" w:lineRule="auto"/>
        <w:rPr>
          <w:rFonts w:ascii="Marianne" w:hAnsi="Marianne"/>
        </w:rPr>
      </w:pPr>
    </w:p>
    <w:p w:rsidR="009918B1" w:rsidRPr="00B22BF3" w:rsidRDefault="009918B1" w:rsidP="009918B1">
      <w:pPr>
        <w:pStyle w:val="Signat"/>
        <w:rPr>
          <w:rFonts w:ascii="Marianne" w:hAnsi="Marianne"/>
          <w:sz w:val="20"/>
          <w:szCs w:val="20"/>
        </w:rPr>
      </w:pPr>
      <w:r w:rsidRPr="00B22BF3">
        <w:rPr>
          <w:rFonts w:ascii="Marianne" w:hAnsi="Marianne"/>
          <w:sz w:val="20"/>
          <w:szCs w:val="20"/>
        </w:rPr>
        <w:t>Fonction</w:t>
      </w:r>
    </w:p>
    <w:p w:rsidR="009918B1" w:rsidRPr="00B22BF3" w:rsidRDefault="009918B1" w:rsidP="009918B1">
      <w:pPr>
        <w:pStyle w:val="Corpsdetexte"/>
        <w:spacing w:line="240" w:lineRule="auto"/>
        <w:rPr>
          <w:rFonts w:ascii="Marianne" w:hAnsi="Marianne"/>
          <w:szCs w:val="20"/>
        </w:rPr>
      </w:pPr>
    </w:p>
    <w:p w:rsidR="009918B1" w:rsidRDefault="009918B1" w:rsidP="009918B1">
      <w:pPr>
        <w:pStyle w:val="Signat"/>
        <w:rPr>
          <w:rFonts w:ascii="Marianne" w:hAnsi="Marianne"/>
          <w:sz w:val="20"/>
          <w:szCs w:val="20"/>
        </w:rPr>
      </w:pPr>
      <w:r w:rsidRPr="00B22BF3">
        <w:rPr>
          <w:rFonts w:ascii="Marianne" w:hAnsi="Marianne"/>
          <w:sz w:val="20"/>
          <w:szCs w:val="20"/>
        </w:rPr>
        <w:t>Prénom NOM</w:t>
      </w:r>
    </w:p>
    <w:p w:rsidR="007E2D34" w:rsidRPr="00851324" w:rsidRDefault="007E2D34" w:rsidP="007E2D34">
      <w:pPr>
        <w:pStyle w:val="Corpsdetexte"/>
      </w:pPr>
    </w:p>
    <w:p w:rsidR="007E2D34" w:rsidRPr="00851324" w:rsidRDefault="007E2D34" w:rsidP="00B55B58">
      <w:pPr>
        <w:pStyle w:val="Corpsdetexte"/>
      </w:pPr>
    </w:p>
    <w:p w:rsidR="003240AC" w:rsidRPr="00851324" w:rsidRDefault="003240AC" w:rsidP="00B55B58">
      <w:pPr>
        <w:pStyle w:val="Corpsdetexte"/>
      </w:pPr>
    </w:p>
    <w:p w:rsidR="003240AC" w:rsidRPr="00851324" w:rsidRDefault="003240AC" w:rsidP="00B55B58">
      <w:pPr>
        <w:pStyle w:val="Corpsdetexte"/>
      </w:pPr>
    </w:p>
    <w:p w:rsidR="00A7271C" w:rsidRDefault="00A7271C" w:rsidP="00A7271C">
      <w:pPr>
        <w:pStyle w:val="Signat"/>
        <w:rPr>
          <w:sz w:val="20"/>
          <w:szCs w:val="20"/>
        </w:rPr>
      </w:pPr>
    </w:p>
    <w:p w:rsidR="00A7271C" w:rsidRPr="00A7271C" w:rsidRDefault="00A7271C" w:rsidP="00A7271C"/>
    <w:p w:rsidR="000924D0" w:rsidRPr="00A7271C" w:rsidRDefault="000924D0" w:rsidP="00A7271C"/>
    <w:sectPr w:rsidR="000924D0" w:rsidRPr="00A7271C" w:rsidSect="002C53DF">
      <w:headerReference w:type="default" r:id="rId16"/>
      <w:footerReference w:type="default" r:id="rId17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5F" w:rsidRDefault="00D4585F" w:rsidP="0079276E">
      <w:r>
        <w:separator/>
      </w:r>
    </w:p>
  </w:endnote>
  <w:endnote w:type="continuationSeparator" w:id="0">
    <w:p w:rsidR="00D4585F" w:rsidRDefault="00D4585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237828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9918B1" w:rsidRDefault="009918B1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9918B1" w:rsidRDefault="009918B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1" w:rsidRPr="00F2109D" w:rsidRDefault="009918B1" w:rsidP="00DD482C">
    <w:pPr>
      <w:pStyle w:val="PieddePage0"/>
      <w:rPr>
        <w:sz w:val="16"/>
        <w:szCs w:val="16"/>
        <w:highlight w:val="yellow"/>
      </w:rPr>
    </w:pPr>
    <w:r w:rsidRPr="00F2109D">
      <w:rPr>
        <w:sz w:val="16"/>
        <w:szCs w:val="16"/>
        <w:highlight w:val="yellow"/>
      </w:rPr>
      <w:t>Madame et Monsieur….</w:t>
    </w:r>
  </w:p>
  <w:p w:rsidR="009918B1" w:rsidRPr="00F2109D" w:rsidRDefault="009918B1" w:rsidP="00DD482C">
    <w:pPr>
      <w:pStyle w:val="PieddePage0"/>
      <w:rPr>
        <w:sz w:val="16"/>
        <w:szCs w:val="16"/>
        <w:highlight w:val="yellow"/>
      </w:rPr>
    </w:pPr>
    <w:r w:rsidRPr="00F2109D">
      <w:rPr>
        <w:sz w:val="16"/>
        <w:szCs w:val="16"/>
        <w:highlight w:val="yellow"/>
      </w:rPr>
      <w:t>[RUE, BP…]</w:t>
    </w:r>
  </w:p>
  <w:p w:rsidR="009918B1" w:rsidRPr="00DD482C" w:rsidRDefault="009918B1" w:rsidP="00DD482C">
    <w:pPr>
      <w:pStyle w:val="PieddePage0"/>
      <w:rPr>
        <w:sz w:val="16"/>
        <w:szCs w:val="16"/>
      </w:rPr>
    </w:pPr>
    <w:r w:rsidRPr="00F2109D">
      <w:rPr>
        <w:sz w:val="16"/>
        <w:szCs w:val="16"/>
        <w:highlight w:val="yellow"/>
      </w:rPr>
      <w:t>CODE POSTAL VILLE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918B1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Bureau n° xx-</w:t>
    </w:r>
    <w:proofErr w:type="spellStart"/>
    <w:r w:rsidRPr="003D6149">
      <w:rPr>
        <w:b/>
        <w:sz w:val="16"/>
        <w:szCs w:val="16"/>
      </w:rPr>
      <w:t>xxxx</w:t>
    </w:r>
    <w:proofErr w:type="spellEnd"/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Tél : xx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  <w:proofErr w:type="spellStart"/>
    <w:r w:rsidRPr="003D6149">
      <w:rPr>
        <w:b/>
        <w:sz w:val="16"/>
        <w:szCs w:val="16"/>
      </w:rPr>
      <w:t>xx</w:t>
    </w:r>
    <w:proofErr w:type="spellEnd"/>
    <w:r w:rsidRPr="003D6149">
      <w:rPr>
        <w:b/>
        <w:sz w:val="16"/>
        <w:szCs w:val="16"/>
      </w:rPr>
      <w:t xml:space="preserve"> 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hyperlink r:id="rId1" w:history="1">
      <w:r w:rsidRPr="003D6149">
        <w:rPr>
          <w:b/>
          <w:sz w:val="16"/>
        </w:rPr>
        <w:t>prenom.nom@ac-dijon.</w:t>
      </w:r>
    </w:hyperlink>
    <w:r w:rsidRPr="003D6149">
      <w:rPr>
        <w:b/>
        <w:sz w:val="16"/>
        <w:szCs w:val="16"/>
      </w:rPr>
      <w:t>fr</w:t>
    </w:r>
  </w:p>
  <w:p w:rsidR="003D6149" w:rsidRPr="003D6149" w:rsidRDefault="003D6149" w:rsidP="003D6149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rue Général </w:t>
    </w:r>
    <w:proofErr w:type="spellStart"/>
    <w:r w:rsidRPr="003D6149">
      <w:rPr>
        <w:b/>
        <w:sz w:val="16"/>
        <w:szCs w:val="16"/>
      </w:rPr>
      <w:t>Delaborde</w:t>
    </w:r>
    <w:proofErr w:type="spellEnd"/>
    <w:r w:rsidRPr="003D6149">
      <w:rPr>
        <w:b/>
        <w:sz w:val="16"/>
        <w:szCs w:val="16"/>
      </w:rPr>
      <w:br/>
      <w:t>BP 81 921</w:t>
    </w:r>
    <w:r w:rsidRPr="003D6149">
      <w:rPr>
        <w:b/>
        <w:sz w:val="16"/>
        <w:szCs w:val="16"/>
      </w:rPr>
      <w:br/>
      <w:t>21019 Dijon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5F" w:rsidRDefault="00D4585F" w:rsidP="0079276E">
      <w:r>
        <w:separator/>
      </w:r>
    </w:p>
  </w:footnote>
  <w:footnote w:type="continuationSeparator" w:id="0">
    <w:p w:rsidR="00D4585F" w:rsidRDefault="00D4585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D369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EA149E" w:rsidRPr="00EA149E" w:rsidRDefault="00EA149E" w:rsidP="00EA149E">
    <w:pPr>
      <w:pStyle w:val="En-tte"/>
      <w:jc w:val="right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B1" w:rsidRDefault="009918B1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0F0258" wp14:editId="7BD9A070">
          <wp:simplePos x="0" y="0"/>
          <wp:positionH relativeFrom="margin">
            <wp:posOffset>-104775</wp:posOffset>
          </wp:positionH>
          <wp:positionV relativeFrom="margin">
            <wp:posOffset>-685737</wp:posOffset>
          </wp:positionV>
          <wp:extent cx="3294549" cy="1219200"/>
          <wp:effectExtent l="0" t="0" r="127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549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9918B1" w:rsidRDefault="009918B1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918B1" w:rsidRPr="00936E45" w:rsidRDefault="009918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73865"/>
    <w:rsid w:val="00081F5E"/>
    <w:rsid w:val="00084500"/>
    <w:rsid w:val="000924D0"/>
    <w:rsid w:val="001200FD"/>
    <w:rsid w:val="00121544"/>
    <w:rsid w:val="001648E4"/>
    <w:rsid w:val="0016667B"/>
    <w:rsid w:val="0017109D"/>
    <w:rsid w:val="00173CDC"/>
    <w:rsid w:val="001A26B0"/>
    <w:rsid w:val="001C79E5"/>
    <w:rsid w:val="001D369C"/>
    <w:rsid w:val="001F209A"/>
    <w:rsid w:val="00202B2A"/>
    <w:rsid w:val="00260532"/>
    <w:rsid w:val="00287582"/>
    <w:rsid w:val="00290741"/>
    <w:rsid w:val="00290CE8"/>
    <w:rsid w:val="00293194"/>
    <w:rsid w:val="002C53DF"/>
    <w:rsid w:val="003240AC"/>
    <w:rsid w:val="003961F5"/>
    <w:rsid w:val="003A7BC3"/>
    <w:rsid w:val="003D1DE1"/>
    <w:rsid w:val="003D6149"/>
    <w:rsid w:val="003F2312"/>
    <w:rsid w:val="00403AAA"/>
    <w:rsid w:val="0042101F"/>
    <w:rsid w:val="00447A71"/>
    <w:rsid w:val="004529DA"/>
    <w:rsid w:val="00452D76"/>
    <w:rsid w:val="004608CD"/>
    <w:rsid w:val="00483801"/>
    <w:rsid w:val="004936AF"/>
    <w:rsid w:val="004C7346"/>
    <w:rsid w:val="004D0D46"/>
    <w:rsid w:val="004D1619"/>
    <w:rsid w:val="004E7415"/>
    <w:rsid w:val="00521BCD"/>
    <w:rsid w:val="00533FB0"/>
    <w:rsid w:val="00544729"/>
    <w:rsid w:val="0057177D"/>
    <w:rsid w:val="005771F2"/>
    <w:rsid w:val="005972E3"/>
    <w:rsid w:val="005A411E"/>
    <w:rsid w:val="005B11B6"/>
    <w:rsid w:val="005B6F0D"/>
    <w:rsid w:val="005C4846"/>
    <w:rsid w:val="005E27CD"/>
    <w:rsid w:val="005E2827"/>
    <w:rsid w:val="005F0D71"/>
    <w:rsid w:val="005F2E98"/>
    <w:rsid w:val="005F469D"/>
    <w:rsid w:val="005F4D6E"/>
    <w:rsid w:val="00601526"/>
    <w:rsid w:val="00625D93"/>
    <w:rsid w:val="00651077"/>
    <w:rsid w:val="006859B0"/>
    <w:rsid w:val="006A4ADA"/>
    <w:rsid w:val="006D502A"/>
    <w:rsid w:val="0070247A"/>
    <w:rsid w:val="00721D38"/>
    <w:rsid w:val="007721F0"/>
    <w:rsid w:val="007829CF"/>
    <w:rsid w:val="0079276E"/>
    <w:rsid w:val="007B4F8D"/>
    <w:rsid w:val="007B6F11"/>
    <w:rsid w:val="007E2D34"/>
    <w:rsid w:val="007F1724"/>
    <w:rsid w:val="00807CCD"/>
    <w:rsid w:val="0081060F"/>
    <w:rsid w:val="00822782"/>
    <w:rsid w:val="00841E6B"/>
    <w:rsid w:val="00847039"/>
    <w:rsid w:val="00851324"/>
    <w:rsid w:val="00851458"/>
    <w:rsid w:val="00883461"/>
    <w:rsid w:val="008A73FE"/>
    <w:rsid w:val="008E6AB9"/>
    <w:rsid w:val="00930B38"/>
    <w:rsid w:val="009324F7"/>
    <w:rsid w:val="00936712"/>
    <w:rsid w:val="00936E45"/>
    <w:rsid w:val="00941377"/>
    <w:rsid w:val="00974200"/>
    <w:rsid w:val="00977E69"/>
    <w:rsid w:val="009918B1"/>
    <w:rsid w:val="00992DBA"/>
    <w:rsid w:val="009C0C96"/>
    <w:rsid w:val="009D5058"/>
    <w:rsid w:val="009F56A7"/>
    <w:rsid w:val="009F6CC0"/>
    <w:rsid w:val="00A10A83"/>
    <w:rsid w:val="00A124A0"/>
    <w:rsid w:val="00A1486F"/>
    <w:rsid w:val="00A30EA6"/>
    <w:rsid w:val="00A40203"/>
    <w:rsid w:val="00A440C0"/>
    <w:rsid w:val="00A7271C"/>
    <w:rsid w:val="00A84CCB"/>
    <w:rsid w:val="00AB0720"/>
    <w:rsid w:val="00AE48FE"/>
    <w:rsid w:val="00AF1D5B"/>
    <w:rsid w:val="00B02E79"/>
    <w:rsid w:val="00B04C7E"/>
    <w:rsid w:val="00B37451"/>
    <w:rsid w:val="00B46AF7"/>
    <w:rsid w:val="00B55B58"/>
    <w:rsid w:val="00B63AA7"/>
    <w:rsid w:val="00BA6A23"/>
    <w:rsid w:val="00BF4827"/>
    <w:rsid w:val="00C220A3"/>
    <w:rsid w:val="00C26075"/>
    <w:rsid w:val="00C41844"/>
    <w:rsid w:val="00C422CC"/>
    <w:rsid w:val="00C57944"/>
    <w:rsid w:val="00C66322"/>
    <w:rsid w:val="00C67312"/>
    <w:rsid w:val="00C7451D"/>
    <w:rsid w:val="00CC2622"/>
    <w:rsid w:val="00CC594B"/>
    <w:rsid w:val="00CD5E65"/>
    <w:rsid w:val="00CE16E3"/>
    <w:rsid w:val="00CE1BE6"/>
    <w:rsid w:val="00D10C52"/>
    <w:rsid w:val="00D208CE"/>
    <w:rsid w:val="00D326F7"/>
    <w:rsid w:val="00D4585F"/>
    <w:rsid w:val="00D96935"/>
    <w:rsid w:val="00DA2090"/>
    <w:rsid w:val="00DA59AE"/>
    <w:rsid w:val="00DC5BB5"/>
    <w:rsid w:val="00DD50D6"/>
    <w:rsid w:val="00E05336"/>
    <w:rsid w:val="00E15025"/>
    <w:rsid w:val="00E669F0"/>
    <w:rsid w:val="00E726CF"/>
    <w:rsid w:val="00E9358D"/>
    <w:rsid w:val="00EA149E"/>
    <w:rsid w:val="00EB21DA"/>
    <w:rsid w:val="00EE6173"/>
    <w:rsid w:val="00EF5CF0"/>
    <w:rsid w:val="00F043B7"/>
    <w:rsid w:val="00F22CF7"/>
    <w:rsid w:val="00F2464C"/>
    <w:rsid w:val="00F25DA3"/>
    <w:rsid w:val="00F261BB"/>
    <w:rsid w:val="00F262EF"/>
    <w:rsid w:val="00F542FC"/>
    <w:rsid w:val="00F7722A"/>
    <w:rsid w:val="00FB0C0A"/>
    <w:rsid w:val="00FE5D6F"/>
    <w:rsid w:val="00FF6EEF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E420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renom.nom@ac-dijon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2c7ddd52-0a06-43b1-a35c-dcb15ea2e3f4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31AF4-360C-40E6-BC62-76E86194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norma.branche</cp:lastModifiedBy>
  <cp:revision>5</cp:revision>
  <dcterms:created xsi:type="dcterms:W3CDTF">2021-12-09T15:39:00Z</dcterms:created>
  <dcterms:modified xsi:type="dcterms:W3CDTF">2021-12-09T17:10:00Z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