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22141" w14:textId="5E28F8D5" w:rsidR="002F6011" w:rsidRPr="002F6011" w:rsidRDefault="00F054D1" w:rsidP="002F6011">
      <w:pPr>
        <w:spacing w:after="0" w:line="240" w:lineRule="auto"/>
        <w:ind w:left="708" w:firstLine="708"/>
        <w:jc w:val="center"/>
        <w:rPr>
          <w:rFonts w:ascii="Comic Sans MS" w:hAnsi="Comic Sans MS"/>
          <w:b/>
          <w:bCs/>
          <w:sz w:val="28"/>
          <w:szCs w:val="28"/>
        </w:rPr>
      </w:pPr>
      <w:r w:rsidRPr="002F6011">
        <w:rPr>
          <w:rFonts w:ascii="Comic Sans MS" w:hAnsi="Comic Sans MS"/>
          <w:b/>
          <w:bCs/>
          <w:sz w:val="28"/>
          <w:szCs w:val="28"/>
        </w:rPr>
        <w:t>R</w:t>
      </w:r>
      <w:r w:rsidR="002F6011" w:rsidRPr="002F6011">
        <w:rPr>
          <w:rFonts w:ascii="Comic Sans MS" w:hAnsi="Comic Sans MS"/>
          <w:b/>
          <w:bCs/>
          <w:sz w:val="28"/>
          <w:szCs w:val="28"/>
        </w:rPr>
        <w:t>ENCONTRE</w:t>
      </w:r>
      <w:r w:rsidRPr="002F6011">
        <w:rPr>
          <w:rFonts w:ascii="Comic Sans MS" w:hAnsi="Comic Sans MS"/>
          <w:b/>
          <w:bCs/>
          <w:sz w:val="28"/>
          <w:szCs w:val="28"/>
        </w:rPr>
        <w:t xml:space="preserve"> PE-AESH</w:t>
      </w:r>
    </w:p>
    <w:p w14:paraId="70D4F1F2" w14:textId="5A546178" w:rsidR="009B6E63" w:rsidRPr="002F6011" w:rsidRDefault="002F6011" w:rsidP="002F6011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</w:t>
      </w:r>
      <w:r w:rsidR="00912DD0" w:rsidRPr="002F6011">
        <w:rPr>
          <w:rFonts w:ascii="Comic Sans MS" w:hAnsi="Comic Sans MS"/>
          <w:b/>
          <w:bCs/>
          <w:sz w:val="28"/>
          <w:szCs w:val="28"/>
        </w:rPr>
        <w:t>« </w:t>
      </w:r>
      <w:r w:rsidR="00912DD0" w:rsidRPr="002F6011">
        <w:rPr>
          <w:rFonts w:ascii="Comic Sans MS" w:hAnsi="Comic Sans MS"/>
          <w:b/>
          <w:bCs/>
          <w:sz w:val="28"/>
          <w:szCs w:val="28"/>
          <w:u w:val="single"/>
        </w:rPr>
        <w:t>Travai</w:t>
      </w:r>
      <w:r w:rsidR="00F054D1" w:rsidRPr="002F6011">
        <w:rPr>
          <w:rFonts w:ascii="Comic Sans MS" w:hAnsi="Comic Sans MS"/>
          <w:b/>
          <w:bCs/>
          <w:sz w:val="28"/>
          <w:szCs w:val="28"/>
          <w:u w:val="single"/>
        </w:rPr>
        <w:t>ller en synergie avec un PE et un AESH</w:t>
      </w:r>
      <w:r w:rsidR="00F054D1" w:rsidRPr="002F6011">
        <w:rPr>
          <w:rFonts w:ascii="Comic Sans MS" w:hAnsi="Comic Sans MS"/>
          <w:b/>
          <w:bCs/>
          <w:sz w:val="28"/>
          <w:szCs w:val="28"/>
        </w:rPr>
        <w:t> »</w:t>
      </w:r>
    </w:p>
    <w:p w14:paraId="03F01B01" w14:textId="7BDB1570" w:rsidR="007C0618" w:rsidRDefault="002F6011" w:rsidP="002F21D2">
      <w:pPr>
        <w:spacing w:after="0" w:line="240" w:lineRule="auto"/>
        <w:ind w:left="709" w:firstLine="709"/>
        <w:jc w:val="center"/>
        <w:rPr>
          <w:sz w:val="28"/>
          <w:szCs w:val="28"/>
        </w:rPr>
      </w:pPr>
      <w:r w:rsidRPr="002F6011">
        <w:rPr>
          <w:rFonts w:ascii="Comic Sans MS" w:hAnsi="Comic Sans MS"/>
          <w:b/>
          <w:bCs/>
          <w:sz w:val="28"/>
          <w:szCs w:val="28"/>
        </w:rPr>
        <w:t>Ecole Bourgogne, le 24 janvier 2023</w:t>
      </w:r>
    </w:p>
    <w:p w14:paraId="1ED266F8" w14:textId="77777777" w:rsidR="002F21D2" w:rsidRPr="002F21D2" w:rsidRDefault="002F21D2" w:rsidP="002F21D2">
      <w:pPr>
        <w:spacing w:after="0" w:line="240" w:lineRule="auto"/>
        <w:ind w:left="709" w:firstLine="709"/>
        <w:jc w:val="center"/>
        <w:rPr>
          <w:sz w:val="28"/>
          <w:szCs w:val="28"/>
        </w:rPr>
      </w:pPr>
    </w:p>
    <w:p w14:paraId="2D48B355" w14:textId="6CA6B1BB" w:rsidR="007C0618" w:rsidRPr="002F21D2" w:rsidRDefault="00F054D1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Support des échanges </w:t>
      </w:r>
      <w:r w:rsidR="002F21D2">
        <w:rPr>
          <w:rFonts w:ascii="Comic Sans MS" w:hAnsi="Comic Sans MS"/>
          <w:i/>
          <w:iCs/>
          <w:sz w:val="24"/>
          <w:szCs w:val="24"/>
        </w:rPr>
        <w:t>(voire un outil de réflexions) entre</w:t>
      </w:r>
      <w:r>
        <w:rPr>
          <w:rFonts w:ascii="Comic Sans MS" w:hAnsi="Comic Sans MS"/>
          <w:i/>
          <w:iCs/>
          <w:sz w:val="24"/>
          <w:szCs w:val="24"/>
        </w:rPr>
        <w:t xml:space="preserve"> PE/AESH</w:t>
      </w:r>
      <w:r w:rsidR="00912DD0">
        <w:rPr>
          <w:rFonts w:ascii="Comic Sans MS" w:hAnsi="Comic Sans MS"/>
          <w:i/>
          <w:iCs/>
          <w:sz w:val="24"/>
          <w:szCs w:val="24"/>
        </w:rPr>
        <w:t xml:space="preserve"> pour faciliter la collaboration au service des </w:t>
      </w:r>
      <w:r w:rsidR="002F21D2">
        <w:rPr>
          <w:rFonts w:ascii="Comic Sans MS" w:hAnsi="Comic Sans MS"/>
          <w:i/>
          <w:iCs/>
          <w:sz w:val="24"/>
          <w:szCs w:val="24"/>
        </w:rPr>
        <w:t>élèves en situation de handicap</w:t>
      </w:r>
      <w:r w:rsidR="00912DD0">
        <w:rPr>
          <w:rFonts w:ascii="Comic Sans MS" w:hAnsi="Comic Sans MS"/>
          <w:i/>
          <w:iCs/>
          <w:sz w:val="24"/>
          <w:szCs w:val="24"/>
        </w:rPr>
        <w:t>.</w:t>
      </w:r>
    </w:p>
    <w:p w14:paraId="16B5238E" w14:textId="2E6DF957" w:rsidR="00D16705" w:rsidRDefault="00D16705">
      <w:pPr>
        <w:rPr>
          <w:rFonts w:ascii="Comic Sans MS" w:hAnsi="Comic Sans MS"/>
          <w:iCs/>
          <w:sz w:val="28"/>
          <w:szCs w:val="28"/>
          <w:u w:val="single"/>
        </w:rPr>
      </w:pPr>
      <w:r w:rsidRPr="002F21D2">
        <w:rPr>
          <w:rFonts w:ascii="Comic Sans MS" w:hAnsi="Comic Sans MS"/>
          <w:iCs/>
          <w:sz w:val="28"/>
          <w:szCs w:val="28"/>
          <w:highlight w:val="green"/>
          <w:u w:val="single"/>
        </w:rPr>
        <w:t>La relation PE-AESH</w:t>
      </w:r>
    </w:p>
    <w:p w14:paraId="59E54101" w14:textId="2E9C3C42" w:rsidR="009523A1" w:rsidRPr="009523A1" w:rsidRDefault="00D16705" w:rsidP="002F21D2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  <w:r w:rsidR="009523A1" w:rsidRPr="009523A1">
        <w:rPr>
          <w:rFonts w:ascii="Comic Sans MS" w:hAnsi="Comic Sans MS"/>
          <w:sz w:val="24"/>
          <w:szCs w:val="24"/>
        </w:rPr>
        <w:t xml:space="preserve"> </w:t>
      </w:r>
      <w:r w:rsidR="009523A1" w:rsidRPr="009523A1">
        <w:rPr>
          <w:rFonts w:ascii="Comic Sans MS" w:hAnsi="Comic Sans MS"/>
          <w:color w:val="FF0000"/>
          <w:sz w:val="24"/>
          <w:szCs w:val="24"/>
        </w:rPr>
        <w:t>Est-il prévu des temps d’échanges entre AESH/PE ?</w:t>
      </w:r>
    </w:p>
    <w:p w14:paraId="45E5CDC0" w14:textId="276E3FAA" w:rsidR="00D16705" w:rsidRDefault="009523A1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□ </w:t>
      </w:r>
      <w:r w:rsidR="002F21D2">
        <w:rPr>
          <w:rFonts w:ascii="Comic Sans MS" w:hAnsi="Comic Sans MS"/>
          <w:sz w:val="24"/>
          <w:szCs w:val="24"/>
        </w:rPr>
        <w:t>L</w:t>
      </w:r>
      <w:r w:rsidR="00D16705">
        <w:rPr>
          <w:rFonts w:ascii="Comic Sans MS" w:hAnsi="Comic Sans MS"/>
          <w:sz w:val="24"/>
          <w:szCs w:val="24"/>
        </w:rPr>
        <w:t>’AESH a-t-il un cahier des charges précis concernant l’attente des enseignants ?</w:t>
      </w:r>
    </w:p>
    <w:p w14:paraId="2ED3E38D" w14:textId="11CD6B79" w:rsidR="00C8652F" w:rsidRDefault="00C8652F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(cadre, consignes)</w:t>
      </w:r>
    </w:p>
    <w:p w14:paraId="06B84F3E" w14:textId="395B511C" w:rsidR="005E03F6" w:rsidRDefault="005E03F6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□ A-t-il connaissance de ce sur quoi le PE va travailler et de la manière dont il pourra aider l’élève qu’il accompagne ?</w:t>
      </w:r>
      <w:r w:rsidR="008653B5" w:rsidRPr="008653B5">
        <w:rPr>
          <w:rFonts w:ascii="Comic Sans MS" w:hAnsi="Comic Sans MS"/>
          <w:sz w:val="24"/>
          <w:szCs w:val="24"/>
        </w:rPr>
        <w:t xml:space="preserve"> </w:t>
      </w:r>
      <w:r w:rsidR="008653B5">
        <w:rPr>
          <w:rFonts w:ascii="Comic Sans MS" w:hAnsi="Comic Sans MS"/>
          <w:sz w:val="24"/>
          <w:szCs w:val="24"/>
        </w:rPr>
        <w:t xml:space="preserve">(organisation de l’emploi du temps et une idée des contenus) </w:t>
      </w:r>
      <w:r w:rsidR="008653B5" w:rsidRPr="008653B5">
        <w:rPr>
          <w:rFonts w:ascii="Comic Sans MS" w:hAnsi="Comic Sans MS"/>
          <w:sz w:val="24"/>
          <w:szCs w:val="24"/>
          <w:highlight w:val="yellow"/>
        </w:rPr>
        <w:t>-&gt; s’il y a des choses à découper, pouvoir le faire à l’</w:t>
      </w:r>
      <w:r w:rsidR="008653B5">
        <w:rPr>
          <w:rFonts w:ascii="Comic Sans MS" w:hAnsi="Comic Sans MS"/>
          <w:sz w:val="24"/>
          <w:szCs w:val="24"/>
          <w:highlight w:val="yellow"/>
        </w:rPr>
        <w:t>a</w:t>
      </w:r>
      <w:r w:rsidR="008653B5" w:rsidRPr="008653B5">
        <w:rPr>
          <w:rFonts w:ascii="Comic Sans MS" w:hAnsi="Comic Sans MS"/>
          <w:sz w:val="24"/>
          <w:szCs w:val="24"/>
          <w:highlight w:val="yellow"/>
        </w:rPr>
        <w:t>vance</w:t>
      </w:r>
    </w:p>
    <w:p w14:paraId="6BA7F302" w14:textId="58FA5259" w:rsidR="005E03F6" w:rsidRDefault="00C8652F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  <w:r w:rsidR="005E03F6">
        <w:rPr>
          <w:rFonts w:ascii="Comic Sans MS" w:hAnsi="Comic Sans MS"/>
          <w:sz w:val="24"/>
          <w:szCs w:val="24"/>
        </w:rPr>
        <w:t xml:space="preserve">Est-ce qu’il peut ponctuellement participer à l’organisation matérielle de </w:t>
      </w:r>
      <w:r>
        <w:rPr>
          <w:rFonts w:ascii="Comic Sans MS" w:hAnsi="Comic Sans MS"/>
          <w:sz w:val="24"/>
          <w:szCs w:val="24"/>
        </w:rPr>
        <w:t>la cla</w:t>
      </w:r>
      <w:r w:rsidR="005E03F6">
        <w:rPr>
          <w:rFonts w:ascii="Comic Sans MS" w:hAnsi="Comic Sans MS"/>
          <w:sz w:val="24"/>
          <w:szCs w:val="24"/>
        </w:rPr>
        <w:t>sse en accord avec le PE ?</w:t>
      </w:r>
      <w:r w:rsidR="008653B5">
        <w:rPr>
          <w:rFonts w:ascii="Comic Sans MS" w:hAnsi="Comic Sans MS"/>
          <w:sz w:val="24"/>
          <w:szCs w:val="24"/>
        </w:rPr>
        <w:t xml:space="preserve"> </w:t>
      </w:r>
    </w:p>
    <w:p w14:paraId="10A0ACDE" w14:textId="10A587FE" w:rsidR="00C8652F" w:rsidRDefault="00C8652F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Est-ce que l’AESH sait trouver sa place d’accompagnant sans empiéter sur le rôle de l’enseignant ? (</w:t>
      </w:r>
      <w:r w:rsidR="002F21D2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’</w:t>
      </w:r>
      <w:r w:rsidR="008653B5">
        <w:rPr>
          <w:rFonts w:ascii="Comic Sans MS" w:hAnsi="Comic Sans MS"/>
          <w:sz w:val="24"/>
          <w:szCs w:val="24"/>
        </w:rPr>
        <w:t>ens</w:t>
      </w:r>
      <w:r>
        <w:rPr>
          <w:rFonts w:ascii="Comic Sans MS" w:hAnsi="Comic Sans MS"/>
          <w:sz w:val="24"/>
          <w:szCs w:val="24"/>
        </w:rPr>
        <w:t>eignant est le maître d’œuvre dans la mise en accessibilité des apprentissages et l’AESH l’exécutant)</w:t>
      </w:r>
    </w:p>
    <w:p w14:paraId="0EA32789" w14:textId="05F784A5" w:rsidR="005E03F6" w:rsidRDefault="008653B5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Est-il invité à partager son point de vue sur l’enfant avec le PE ?</w:t>
      </w:r>
    </w:p>
    <w:p w14:paraId="1DC798DF" w14:textId="316AAD1E" w:rsidR="009C05EA" w:rsidRDefault="009C05EA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L’AESH a-t-il été informé de ce qu’il peut dire lors des rencontres avec les partenaires (psy, orthophoniste, ….) ?</w:t>
      </w:r>
    </w:p>
    <w:p w14:paraId="11CBAD4C" w14:textId="241C77A7" w:rsidR="00EC7413" w:rsidRPr="00D16705" w:rsidRDefault="00EC7413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□ L’AESH est-il autorisé à porter un jugement sur les choix pédagogiques de l’enseignant ?</w:t>
      </w:r>
    </w:p>
    <w:p w14:paraId="549219AE" w14:textId="77777777" w:rsidR="007C0618" w:rsidRDefault="007C0618" w:rsidP="002F21D2">
      <w:pPr>
        <w:spacing w:after="0" w:line="240" w:lineRule="auto"/>
        <w:rPr>
          <w:rFonts w:ascii="Comic Sans MS" w:hAnsi="Comic Sans MS"/>
          <w:iCs/>
          <w:sz w:val="28"/>
          <w:szCs w:val="28"/>
          <w:u w:val="single"/>
        </w:rPr>
      </w:pPr>
    </w:p>
    <w:p w14:paraId="1D667E82" w14:textId="037B3D68" w:rsidR="00F054D1" w:rsidRDefault="00F054D1">
      <w:pPr>
        <w:rPr>
          <w:rFonts w:ascii="Comic Sans MS" w:hAnsi="Comic Sans MS"/>
          <w:iCs/>
          <w:sz w:val="28"/>
          <w:szCs w:val="28"/>
          <w:u w:val="single"/>
        </w:rPr>
      </w:pPr>
      <w:r w:rsidRPr="002F21D2">
        <w:rPr>
          <w:rFonts w:ascii="Comic Sans MS" w:hAnsi="Comic Sans MS"/>
          <w:iCs/>
          <w:sz w:val="28"/>
          <w:szCs w:val="28"/>
          <w:highlight w:val="green"/>
          <w:u w:val="single"/>
        </w:rPr>
        <w:t>La relation AESH-élève</w:t>
      </w:r>
    </w:p>
    <w:p w14:paraId="7D4B4195" w14:textId="34D511F0" w:rsidR="00D16705" w:rsidRDefault="00D16705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  <w:r w:rsidR="009C05EA">
        <w:rPr>
          <w:rFonts w:ascii="Comic Sans MS" w:hAnsi="Comic Sans MS"/>
          <w:sz w:val="24"/>
          <w:szCs w:val="24"/>
        </w:rPr>
        <w:t xml:space="preserve"> L’AESH e</w:t>
      </w:r>
      <w:r>
        <w:rPr>
          <w:rFonts w:ascii="Comic Sans MS" w:hAnsi="Comic Sans MS"/>
          <w:sz w:val="24"/>
          <w:szCs w:val="24"/>
        </w:rPr>
        <w:t>st-il au clair avec le « handicap » de l’enfant et la façon dont il peut l’aider ?</w:t>
      </w:r>
    </w:p>
    <w:p w14:paraId="616917BF" w14:textId="49304B83" w:rsidR="009C05EA" w:rsidRDefault="009C05EA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Est-ce qu’il connaît l’enfant et ses centres d’intérêt ?</w:t>
      </w:r>
    </w:p>
    <w:p w14:paraId="203A61C9" w14:textId="61A0AA09" w:rsidR="00D16705" w:rsidRDefault="00D16705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Est-ce qu’il doit laisser l’enfant prendre des initiatives</w:t>
      </w:r>
      <w:r w:rsidR="005E03F6">
        <w:rPr>
          <w:rFonts w:ascii="Comic Sans MS" w:hAnsi="Comic Sans MS"/>
          <w:sz w:val="24"/>
          <w:szCs w:val="24"/>
        </w:rPr>
        <w:t> ?</w:t>
      </w:r>
    </w:p>
    <w:p w14:paraId="214BB49B" w14:textId="0224F7B0" w:rsidR="00D16705" w:rsidRDefault="00C8652F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  <w:r w:rsidR="008653B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Est-ce qu’il peut proposer des adaptations, des modalités d’accompagnement ?</w:t>
      </w:r>
    </w:p>
    <w:p w14:paraId="697E29D4" w14:textId="7A599030" w:rsidR="00D16705" w:rsidRDefault="00C8652F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□</w:t>
      </w:r>
      <w:r w:rsidR="008653B5">
        <w:rPr>
          <w:rFonts w:ascii="Comic Sans MS" w:hAnsi="Comic Sans MS"/>
          <w:sz w:val="24"/>
          <w:szCs w:val="24"/>
        </w:rPr>
        <w:t xml:space="preserve"> </w:t>
      </w:r>
      <w:r w:rsidR="009C05EA">
        <w:rPr>
          <w:rFonts w:ascii="Comic Sans MS" w:hAnsi="Comic Sans MS"/>
          <w:sz w:val="24"/>
          <w:szCs w:val="24"/>
        </w:rPr>
        <w:t>Est-ce qu’il peut poser des limites à l’enfant pour assurer sa sécurité et celle des autres ?</w:t>
      </w:r>
    </w:p>
    <w:p w14:paraId="5AC68785" w14:textId="6D1DF362" w:rsidR="009C05EA" w:rsidRDefault="009C05EA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Est-ce qu’il est capable de repérer les signaux faibles  chez l’enfant avant que le comportement ne dégénère vraiment ?</w:t>
      </w:r>
    </w:p>
    <w:p w14:paraId="047795B4" w14:textId="4CE7BD36" w:rsidR="001F0CED" w:rsidRDefault="001F0CED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Est-ce qu’il est en mesure d’aider l’élève à mettre des mots sur ses émotions ?</w:t>
      </w:r>
    </w:p>
    <w:p w14:paraId="08ACAC57" w14:textId="5BACDAAE" w:rsidR="00782643" w:rsidRDefault="00782643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Est-il toujours disponible dans sa mission d’accompagnement (portable en silencieux) ?</w:t>
      </w:r>
    </w:p>
    <w:p w14:paraId="02F49065" w14:textId="77777777" w:rsidR="00EC7413" w:rsidRDefault="00646F0D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Est-ce qu’il a conscience d’être modélisant dans la langue  qu’il utilise (vocabulaire, syntaxe adaptés)</w:t>
      </w:r>
    </w:p>
    <w:p w14:paraId="4DC3EB97" w14:textId="73270B05" w:rsidR="00EC7413" w:rsidRDefault="00646F0D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Est-ce qu’il sait se mettre en retrait (quand l’enseignant s’adresse à l’élève/pour favoriser l’autonomie)</w:t>
      </w:r>
    </w:p>
    <w:p w14:paraId="0927E5FB" w14:textId="31F28A8B" w:rsidR="00AC19F5" w:rsidRDefault="00AC19F5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0B9C6F8" w14:textId="3212F515" w:rsidR="002F21D2" w:rsidRDefault="002F21D2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C50EA11" w14:textId="673053EF" w:rsidR="002F21D2" w:rsidRDefault="002F21D2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410D5C9" w14:textId="54E65151" w:rsidR="002F21D2" w:rsidRDefault="002F21D2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2CA6D57" w14:textId="4AD15F13" w:rsidR="002F21D2" w:rsidRDefault="002F21D2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D3925C8" w14:textId="746B473D" w:rsidR="002F21D2" w:rsidRDefault="002F21D2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298EA57" w14:textId="77777777" w:rsidR="002F21D2" w:rsidRDefault="002F21D2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010117B" w14:textId="722A1A56" w:rsidR="00F054D1" w:rsidRDefault="00F054D1">
      <w:pPr>
        <w:rPr>
          <w:rFonts w:ascii="Comic Sans MS" w:hAnsi="Comic Sans MS"/>
          <w:iCs/>
          <w:sz w:val="28"/>
          <w:szCs w:val="28"/>
          <w:u w:val="single"/>
        </w:rPr>
      </w:pPr>
      <w:r w:rsidRPr="002F21D2">
        <w:rPr>
          <w:rFonts w:ascii="Comic Sans MS" w:hAnsi="Comic Sans MS"/>
          <w:iCs/>
          <w:sz w:val="28"/>
          <w:szCs w:val="28"/>
          <w:highlight w:val="green"/>
          <w:u w:val="single"/>
        </w:rPr>
        <w:t xml:space="preserve">La relation </w:t>
      </w:r>
      <w:r w:rsidR="008653B5" w:rsidRPr="002F21D2">
        <w:rPr>
          <w:rFonts w:ascii="Comic Sans MS" w:hAnsi="Comic Sans MS"/>
          <w:iCs/>
          <w:sz w:val="28"/>
          <w:szCs w:val="28"/>
          <w:highlight w:val="green"/>
          <w:u w:val="single"/>
        </w:rPr>
        <w:t>AESH-groupe classe</w:t>
      </w:r>
    </w:p>
    <w:p w14:paraId="25AF7944" w14:textId="3BDEB85A" w:rsidR="00D16705" w:rsidRDefault="00D16705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  <w:r w:rsidR="00EC741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Est-il autorisé à se déplacer ponctuellement auprès des autres élèves</w:t>
      </w:r>
      <w:r w:rsidR="005E03F6">
        <w:rPr>
          <w:rFonts w:ascii="Comic Sans MS" w:hAnsi="Comic Sans MS"/>
          <w:sz w:val="24"/>
          <w:szCs w:val="24"/>
        </w:rPr>
        <w:t> ?</w:t>
      </w:r>
    </w:p>
    <w:p w14:paraId="4FF77253" w14:textId="6A532025" w:rsidR="00D16705" w:rsidRDefault="00D16705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  <w:r w:rsidR="00EC741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Son observation des autres enfants peut-elle compléter l’observation de l’enseignant ?</w:t>
      </w:r>
    </w:p>
    <w:p w14:paraId="4C2AA196" w14:textId="12052846" w:rsidR="009C05EA" w:rsidRDefault="00954325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  <w:r w:rsidR="00EC741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Est-ce qu’il veille à la socialisation de l’enfant avec les autres ? (récréation)</w:t>
      </w:r>
    </w:p>
    <w:p w14:paraId="36C282A5" w14:textId="6AE6D06E" w:rsidR="008653B5" w:rsidRDefault="00D16705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□</w:t>
      </w:r>
      <w:r w:rsidR="00EC7413">
        <w:rPr>
          <w:rFonts w:ascii="Comic Sans MS" w:hAnsi="Comic Sans MS"/>
          <w:sz w:val="24"/>
          <w:szCs w:val="24"/>
        </w:rPr>
        <w:t xml:space="preserve"> </w:t>
      </w:r>
      <w:r w:rsidR="005E03F6">
        <w:rPr>
          <w:rFonts w:ascii="Comic Sans MS" w:hAnsi="Comic Sans MS"/>
          <w:sz w:val="24"/>
          <w:szCs w:val="24"/>
        </w:rPr>
        <w:t>Peut-il être sollicité pour le groupe classe en cas d’absence de l’élève à accompagner ?</w:t>
      </w:r>
      <w:r w:rsidR="00954325">
        <w:rPr>
          <w:rFonts w:ascii="Comic Sans MS" w:hAnsi="Comic Sans MS"/>
          <w:sz w:val="24"/>
          <w:szCs w:val="24"/>
        </w:rPr>
        <w:t xml:space="preserve"> (dans le cas où il n’y a pas d’</w:t>
      </w:r>
      <w:r w:rsidR="00646F0D">
        <w:rPr>
          <w:rFonts w:ascii="Comic Sans MS" w:hAnsi="Comic Sans MS"/>
          <w:sz w:val="24"/>
          <w:szCs w:val="24"/>
        </w:rPr>
        <w:t>autre notification</w:t>
      </w:r>
      <w:r w:rsidR="00954325">
        <w:rPr>
          <w:rFonts w:ascii="Comic Sans MS" w:hAnsi="Comic Sans MS"/>
          <w:sz w:val="24"/>
          <w:szCs w:val="24"/>
        </w:rPr>
        <w:t xml:space="preserve">) </w:t>
      </w:r>
      <w:r w:rsidR="00954325" w:rsidRPr="00954325">
        <w:rPr>
          <w:rFonts w:ascii="Comic Sans MS" w:hAnsi="Comic Sans MS"/>
          <w:sz w:val="24"/>
          <w:szCs w:val="24"/>
          <w:highlight w:val="yellow"/>
        </w:rPr>
        <w:t>-&gt; ou en cours</w:t>
      </w:r>
    </w:p>
    <w:p w14:paraId="4D8212C6" w14:textId="77777777" w:rsidR="007C0618" w:rsidRDefault="007C0618" w:rsidP="008653B5">
      <w:pPr>
        <w:rPr>
          <w:rFonts w:ascii="Comic Sans MS" w:hAnsi="Comic Sans MS"/>
          <w:sz w:val="24"/>
          <w:szCs w:val="24"/>
        </w:rPr>
      </w:pPr>
    </w:p>
    <w:p w14:paraId="10339665" w14:textId="1B6F745E" w:rsidR="007C0618" w:rsidRPr="007C0618" w:rsidRDefault="007C0618" w:rsidP="008653B5">
      <w:pPr>
        <w:rPr>
          <w:rFonts w:ascii="Comic Sans MS" w:hAnsi="Comic Sans MS"/>
          <w:sz w:val="28"/>
          <w:szCs w:val="28"/>
          <w:u w:val="single"/>
        </w:rPr>
      </w:pPr>
      <w:r w:rsidRPr="002F21D2">
        <w:rPr>
          <w:rFonts w:ascii="Comic Sans MS" w:hAnsi="Comic Sans MS"/>
          <w:sz w:val="28"/>
          <w:szCs w:val="28"/>
          <w:highlight w:val="green"/>
          <w:u w:val="single"/>
        </w:rPr>
        <w:t>La posture de l’AESH en sortie</w:t>
      </w:r>
    </w:p>
    <w:p w14:paraId="2DDF984F" w14:textId="272FE4B6" w:rsidR="00954325" w:rsidRDefault="007C0618" w:rsidP="002F21D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A-t-il été informé que sur le trajet, il contribue à la sécurité de l’ensemble du groupe ?</w:t>
      </w:r>
    </w:p>
    <w:p w14:paraId="7365EF62" w14:textId="2D47A953" w:rsidR="007C0618" w:rsidRDefault="007C0618" w:rsidP="002F21D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A-t-</w:t>
      </w:r>
      <w:r w:rsidR="002F21D2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>l été informé que sa mission d’accompagnement reste entière lors des sorties (-&lt; on n’est pas là en visiteur)</w:t>
      </w:r>
    </w:p>
    <w:p w14:paraId="12171EC2" w14:textId="77777777" w:rsidR="007C0618" w:rsidRPr="008653B5" w:rsidRDefault="007C0618" w:rsidP="008653B5">
      <w:pPr>
        <w:rPr>
          <w:rFonts w:ascii="Comic Sans MS" w:hAnsi="Comic Sans MS"/>
          <w:sz w:val="24"/>
          <w:szCs w:val="24"/>
        </w:rPr>
      </w:pPr>
    </w:p>
    <w:p w14:paraId="7721AD3F" w14:textId="69FFB1AA" w:rsidR="00F054D1" w:rsidRDefault="00F054D1">
      <w:pPr>
        <w:rPr>
          <w:rFonts w:ascii="Comic Sans MS" w:hAnsi="Comic Sans MS"/>
          <w:iCs/>
          <w:sz w:val="28"/>
          <w:szCs w:val="28"/>
          <w:u w:val="single"/>
        </w:rPr>
      </w:pPr>
      <w:r w:rsidRPr="002F21D2">
        <w:rPr>
          <w:rFonts w:ascii="Comic Sans MS" w:hAnsi="Comic Sans MS"/>
          <w:iCs/>
          <w:sz w:val="28"/>
          <w:szCs w:val="28"/>
          <w:highlight w:val="green"/>
          <w:u w:val="single"/>
        </w:rPr>
        <w:t>Les relations avec les parents d’élèves</w:t>
      </w:r>
    </w:p>
    <w:p w14:paraId="24305E74" w14:textId="30D29C78" w:rsidR="005E03F6" w:rsidRPr="00D16705" w:rsidRDefault="005E03F6" w:rsidP="002F21D2">
      <w:pPr>
        <w:spacing w:after="0" w:line="240" w:lineRule="auto"/>
        <w:rPr>
          <w:rFonts w:ascii="Comic Sans MS" w:hAnsi="Comic Sans MS"/>
          <w:iCs/>
          <w:sz w:val="28"/>
          <w:szCs w:val="28"/>
          <w:u w:val="single"/>
        </w:rPr>
      </w:pPr>
      <w:r>
        <w:rPr>
          <w:rFonts w:ascii="Comic Sans MS" w:hAnsi="Comic Sans MS"/>
          <w:sz w:val="24"/>
          <w:szCs w:val="24"/>
        </w:rPr>
        <w:lastRenderedPageBreak/>
        <w:t>□ Est-ce qu’on a défini conjointement ce sur quoi l’AESH est autorisé à communiquer avec les parents ?</w:t>
      </w:r>
    </w:p>
    <w:p w14:paraId="255BFCBC" w14:textId="6B16E692" w:rsidR="00CA008E" w:rsidRDefault="005E03F6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  <w:r w:rsidR="00954325">
        <w:rPr>
          <w:rFonts w:ascii="Comic Sans MS" w:hAnsi="Comic Sans MS"/>
          <w:sz w:val="24"/>
          <w:szCs w:val="24"/>
        </w:rPr>
        <w:t xml:space="preserve"> </w:t>
      </w:r>
      <w:r w:rsidRPr="00CA008E">
        <w:rPr>
          <w:rFonts w:ascii="Comic Sans MS" w:hAnsi="Comic Sans MS"/>
          <w:sz w:val="24"/>
          <w:szCs w:val="24"/>
        </w:rPr>
        <w:t>L’AESH</w:t>
      </w:r>
      <w:r w:rsidR="00CA008E">
        <w:rPr>
          <w:rFonts w:ascii="Comic Sans MS" w:hAnsi="Comic Sans MS"/>
          <w:sz w:val="24"/>
          <w:szCs w:val="24"/>
        </w:rPr>
        <w:t xml:space="preserve"> a-t-il été informé de son devoir de réserve ?</w:t>
      </w:r>
      <w:r w:rsidR="00EC7413">
        <w:rPr>
          <w:rFonts w:ascii="Comic Sans MS" w:hAnsi="Comic Sans MS"/>
          <w:sz w:val="24"/>
          <w:szCs w:val="24"/>
        </w:rPr>
        <w:t xml:space="preserve"> (attention à ce qui est communiqué et commenté sur les réseaux sociaux)</w:t>
      </w:r>
    </w:p>
    <w:p w14:paraId="22F41AAD" w14:textId="28772A23" w:rsidR="00CA008E" w:rsidRDefault="001F0CED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□ A-t-il été invité à transmettre à l’enseignant </w:t>
      </w:r>
      <w:r w:rsidR="00CA008E">
        <w:rPr>
          <w:rFonts w:ascii="Comic Sans MS" w:hAnsi="Comic Sans MS"/>
          <w:sz w:val="24"/>
          <w:szCs w:val="24"/>
        </w:rPr>
        <w:t xml:space="preserve"> toute information concernant l’enfant</w:t>
      </w:r>
      <w:r>
        <w:rPr>
          <w:rFonts w:ascii="Comic Sans MS" w:hAnsi="Comic Sans MS"/>
          <w:sz w:val="24"/>
          <w:szCs w:val="24"/>
        </w:rPr>
        <w:t> ?</w:t>
      </w:r>
    </w:p>
    <w:p w14:paraId="7E983B75" w14:textId="78B98A75" w:rsidR="001F0CED" w:rsidRDefault="001F0CED" w:rsidP="002F21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Est-il autorisé à communiquer avec la famille sur la journée de l’enfant ? Des</w:t>
      </w:r>
      <w:r w:rsidR="00EC741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limites ont-elles été posées ?</w:t>
      </w:r>
    </w:p>
    <w:p w14:paraId="4D6C127D" w14:textId="357230C9" w:rsidR="00CA008E" w:rsidRDefault="00CA008E" w:rsidP="002F21D2">
      <w:pPr>
        <w:spacing w:after="0" w:line="240" w:lineRule="auto"/>
      </w:pPr>
    </w:p>
    <w:p w14:paraId="6FFEA401" w14:textId="68985311" w:rsidR="00CA008E" w:rsidRDefault="00CA008E" w:rsidP="00CA00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60877D5F" w14:textId="77777777" w:rsidR="00CA008E" w:rsidRDefault="00CA008E" w:rsidP="00CA008E"/>
    <w:p w14:paraId="7E717217" w14:textId="11A3956C" w:rsidR="00F054D1" w:rsidRPr="00CA008E" w:rsidRDefault="00F054D1" w:rsidP="00F054D1">
      <w:pPr>
        <w:rPr>
          <w:rFonts w:ascii="Comic Sans MS" w:hAnsi="Comic Sans MS"/>
          <w:sz w:val="24"/>
          <w:szCs w:val="24"/>
        </w:rPr>
      </w:pPr>
    </w:p>
    <w:p w14:paraId="03E4D368" w14:textId="77777777" w:rsidR="009B6E63" w:rsidRDefault="009B6E6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36A44310" w14:textId="7643E400" w:rsidR="009B6E63" w:rsidRDefault="00912D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588E2379" w14:textId="78A802FC" w:rsidR="009B6E63" w:rsidRDefault="00912DD0" w:rsidP="00CA00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5FF3C527" w14:textId="77777777" w:rsidR="009B6E63" w:rsidRDefault="009B6E63">
      <w:pPr>
        <w:rPr>
          <w:rFonts w:ascii="Comic Sans MS" w:hAnsi="Comic Sans MS"/>
          <w:sz w:val="24"/>
          <w:szCs w:val="24"/>
        </w:rPr>
      </w:pPr>
    </w:p>
    <w:p w14:paraId="2FCBDB43" w14:textId="77777777" w:rsidR="009B6E63" w:rsidRDefault="009B6E63">
      <w:pPr>
        <w:ind w:left="3970"/>
        <w:rPr>
          <w:rFonts w:ascii="Comic Sans MS" w:hAnsi="Comic Sans MS"/>
          <w:sz w:val="24"/>
          <w:szCs w:val="24"/>
        </w:rPr>
      </w:pPr>
    </w:p>
    <w:p w14:paraId="3AA778A7" w14:textId="77777777" w:rsidR="009B6E63" w:rsidRDefault="009B6E63">
      <w:pPr>
        <w:ind w:left="3970"/>
        <w:rPr>
          <w:rFonts w:ascii="Comic Sans MS" w:hAnsi="Comic Sans MS"/>
          <w:sz w:val="24"/>
          <w:szCs w:val="24"/>
        </w:rPr>
      </w:pPr>
    </w:p>
    <w:p w14:paraId="45CC6AF2" w14:textId="77777777" w:rsidR="009B6E63" w:rsidRDefault="009B6E63">
      <w:pPr>
        <w:ind w:left="3970"/>
        <w:rPr>
          <w:rFonts w:ascii="Comic Sans MS" w:hAnsi="Comic Sans MS"/>
          <w:sz w:val="24"/>
          <w:szCs w:val="24"/>
        </w:rPr>
      </w:pPr>
    </w:p>
    <w:p w14:paraId="4E2F9C4E" w14:textId="77777777" w:rsidR="009B6E63" w:rsidRDefault="009B6E63">
      <w:pPr>
        <w:ind w:left="3970"/>
      </w:pPr>
    </w:p>
    <w:sectPr w:rsidR="009B6E63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AE7DC" w14:textId="77777777" w:rsidR="00D9238A" w:rsidRDefault="00D9238A" w:rsidP="009C05EA">
      <w:pPr>
        <w:spacing w:after="0" w:line="240" w:lineRule="auto"/>
      </w:pPr>
      <w:r>
        <w:separator/>
      </w:r>
    </w:p>
  </w:endnote>
  <w:endnote w:type="continuationSeparator" w:id="0">
    <w:p w14:paraId="129B332B" w14:textId="77777777" w:rsidR="00D9238A" w:rsidRDefault="00D9238A" w:rsidP="009C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472D0" w14:textId="77777777" w:rsidR="00D9238A" w:rsidRDefault="00D9238A" w:rsidP="009C05EA">
      <w:pPr>
        <w:spacing w:after="0" w:line="240" w:lineRule="auto"/>
      </w:pPr>
      <w:r>
        <w:separator/>
      </w:r>
    </w:p>
  </w:footnote>
  <w:footnote w:type="continuationSeparator" w:id="0">
    <w:p w14:paraId="75FDCE15" w14:textId="77777777" w:rsidR="00D9238A" w:rsidRDefault="00D9238A" w:rsidP="009C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02AB8"/>
    <w:multiLevelType w:val="hybridMultilevel"/>
    <w:tmpl w:val="FB2433F4"/>
    <w:lvl w:ilvl="0" w:tplc="9BD8307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915E7"/>
    <w:multiLevelType w:val="hybridMultilevel"/>
    <w:tmpl w:val="28A82596"/>
    <w:lvl w:ilvl="0" w:tplc="B2B0B436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3"/>
    <w:rsid w:val="00176AEB"/>
    <w:rsid w:val="001F0CED"/>
    <w:rsid w:val="00282036"/>
    <w:rsid w:val="002F21D2"/>
    <w:rsid w:val="002F6011"/>
    <w:rsid w:val="004C2260"/>
    <w:rsid w:val="005E03F6"/>
    <w:rsid w:val="00646F0D"/>
    <w:rsid w:val="00782643"/>
    <w:rsid w:val="007B5045"/>
    <w:rsid w:val="007C0618"/>
    <w:rsid w:val="008653B5"/>
    <w:rsid w:val="00912DD0"/>
    <w:rsid w:val="009523A1"/>
    <w:rsid w:val="00954325"/>
    <w:rsid w:val="00962CBC"/>
    <w:rsid w:val="009B6E63"/>
    <w:rsid w:val="009C05EA"/>
    <w:rsid w:val="009E4FCC"/>
    <w:rsid w:val="00AB5B8C"/>
    <w:rsid w:val="00AC19F5"/>
    <w:rsid w:val="00C32634"/>
    <w:rsid w:val="00C8652F"/>
    <w:rsid w:val="00CA008E"/>
    <w:rsid w:val="00CC00E4"/>
    <w:rsid w:val="00D16705"/>
    <w:rsid w:val="00D86272"/>
    <w:rsid w:val="00D9238A"/>
    <w:rsid w:val="00E6251C"/>
    <w:rsid w:val="00E67514"/>
    <w:rsid w:val="00E7659C"/>
    <w:rsid w:val="00E94EE7"/>
    <w:rsid w:val="00EC7413"/>
    <w:rsid w:val="00EF7F39"/>
    <w:rsid w:val="00F054D1"/>
    <w:rsid w:val="00F3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7171"/>
  <w15:docId w15:val="{9BC4E55B-1451-469E-8AD6-BD0BBAA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rPr>
      <w:b/>
      <w:bCs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39"/>
    <w:rsid w:val="007552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514"/>
    <w:rPr>
      <w:rFonts w:ascii="Segoe UI" w:hAnsi="Segoe UI" w:cs="Segoe UI"/>
      <w:color w:val="00000A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054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05EA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C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5EA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domul</dc:creator>
  <cp:lastModifiedBy>nathalie.riehl@ac-dijon.fr</cp:lastModifiedBy>
  <cp:revision>2</cp:revision>
  <cp:lastPrinted>2021-08-25T07:49:00Z</cp:lastPrinted>
  <dcterms:created xsi:type="dcterms:W3CDTF">2023-01-22T21:50:00Z</dcterms:created>
  <dcterms:modified xsi:type="dcterms:W3CDTF">2023-01-22T21:50:00Z</dcterms:modified>
  <dc:language>fr-FR</dc:language>
</cp:coreProperties>
</file>